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496A9" w14:textId="77777777" w:rsidR="007C7327" w:rsidRPr="007C7327" w:rsidRDefault="007C7327" w:rsidP="007C7327">
      <w:pPr>
        <w:spacing w:before="120" w:after="120" w:line="240" w:lineRule="auto"/>
        <w:ind w:left="426" w:right="-256"/>
        <w:jc w:val="center"/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</w:pPr>
      <w:r w:rsidRPr="007C7327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 xml:space="preserve">OPIS PRZEDMIOTU ZAMÓWIENIA  </w:t>
      </w:r>
    </w:p>
    <w:p w14:paraId="62F4A46A" w14:textId="6598EE87" w:rsidR="007C7327" w:rsidRPr="009A0A67" w:rsidRDefault="007C7327" w:rsidP="009A0A67">
      <w:pPr>
        <w:spacing w:after="0" w:line="276" w:lineRule="auto"/>
        <w:ind w:left="284"/>
        <w:jc w:val="both"/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</w:pPr>
      <w:r w:rsidRPr="007C7327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Przedmiotem zamówienia jest wykonanie usług pn. </w:t>
      </w:r>
      <w:r w:rsidRPr="007C7327"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bookmarkStart w:id="0" w:name="_Hlk150763690"/>
      <w:r w:rsidR="00611EFD" w:rsidRPr="00611EFD">
        <w:rPr>
          <w:rFonts w:ascii="Verdana" w:eastAsia="Times New Roman" w:hAnsi="Verdana" w:cs="Times New Roman"/>
          <w:b/>
          <w:sz w:val="20"/>
          <w:szCs w:val="20"/>
          <w:lang w:eastAsia="pl-PL"/>
        </w:rPr>
        <w:t>DOZOR</w:t>
      </w:r>
      <w:r w:rsidR="00611EF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OWANIE I OCHRONA OSÓB I MIENIA </w:t>
      </w:r>
      <w:r w:rsidR="00611EFD" w:rsidRPr="00611EFD">
        <w:rPr>
          <w:rFonts w:ascii="Verdana" w:eastAsia="Times New Roman" w:hAnsi="Verdana" w:cs="Times New Roman"/>
          <w:b/>
          <w:sz w:val="20"/>
          <w:szCs w:val="20"/>
          <w:lang w:eastAsia="pl-PL"/>
        </w:rPr>
        <w:t>W GENERALNEJ DYREK</w:t>
      </w:r>
      <w:r w:rsidR="00611EF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CJI DRÓG KRAJOWYCH I AUTOSTRAD ODDZIAŁ W GDAŃSKU </w:t>
      </w:r>
      <w:r w:rsidR="00AD39BD">
        <w:rPr>
          <w:rFonts w:ascii="Verdana" w:eastAsia="Times New Roman" w:hAnsi="Verdana" w:cs="Times New Roman"/>
          <w:b/>
          <w:sz w:val="20"/>
          <w:szCs w:val="20"/>
          <w:lang w:eastAsia="pl-PL"/>
        </w:rPr>
        <w:t>Obwód Drogowy w Luzinie</w:t>
      </w:r>
      <w:bookmarkEnd w:id="0"/>
      <w:r w:rsidRPr="007C7327">
        <w:rPr>
          <w:rFonts w:ascii="Verdana" w:eastAsia="Times New Roman" w:hAnsi="Verdana" w:cs="Times New Roman"/>
          <w:b/>
          <w:sz w:val="20"/>
          <w:szCs w:val="20"/>
          <w:lang w:eastAsia="pl-PL"/>
        </w:rPr>
        <w:t>”</w:t>
      </w:r>
    </w:p>
    <w:p w14:paraId="5E545A3C" w14:textId="77777777" w:rsidR="007C7327" w:rsidRPr="007C7327" w:rsidRDefault="007C7327" w:rsidP="007C7327">
      <w:pPr>
        <w:spacing w:after="0" w:line="276" w:lineRule="auto"/>
        <w:ind w:left="284" w:right="-569"/>
        <w:jc w:val="both"/>
        <w:rPr>
          <w:rFonts w:ascii="Verdana" w:eastAsia="Times New Roman" w:hAnsi="Verdana" w:cs="Times New Roman"/>
          <w:b/>
          <w:bCs/>
          <w:sz w:val="20"/>
          <w:szCs w:val="20"/>
          <w:highlight w:val="yellow"/>
          <w:lang w:eastAsia="pl-PL"/>
        </w:rPr>
      </w:pPr>
    </w:p>
    <w:p w14:paraId="6516A6EE" w14:textId="77777777" w:rsidR="00F641E0" w:rsidRDefault="00F641E0" w:rsidP="00D9479A">
      <w:pPr>
        <w:pStyle w:val="Akapitzlist"/>
        <w:numPr>
          <w:ilvl w:val="0"/>
          <w:numId w:val="15"/>
        </w:numPr>
        <w:spacing w:before="120" w:after="120" w:line="240" w:lineRule="auto"/>
        <w:ind w:right="-256"/>
        <w:jc w:val="both"/>
        <w:rPr>
          <w:rFonts w:ascii="Verdana" w:eastAsia="Times New Roman" w:hAnsi="Verdana" w:cs="Times New Roman"/>
          <w:b/>
          <w:bCs/>
          <w:iCs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b/>
          <w:bCs/>
          <w:iCs/>
          <w:sz w:val="20"/>
          <w:szCs w:val="24"/>
          <w:lang w:eastAsia="pl-PL"/>
        </w:rPr>
        <w:t>Wymagania w stosunku do Wykonawcy</w:t>
      </w:r>
    </w:p>
    <w:p w14:paraId="310EF152" w14:textId="77777777" w:rsidR="00F641E0" w:rsidRDefault="00F641E0" w:rsidP="00F641E0">
      <w:pPr>
        <w:pStyle w:val="Akapitzlist"/>
        <w:spacing w:before="120" w:after="120" w:line="240" w:lineRule="auto"/>
        <w:ind w:left="1080" w:right="-256"/>
        <w:jc w:val="both"/>
        <w:rPr>
          <w:rFonts w:ascii="Verdana" w:eastAsia="Times New Roman" w:hAnsi="Verdana" w:cs="Times New Roman"/>
          <w:b/>
          <w:bCs/>
          <w:iCs/>
          <w:sz w:val="20"/>
          <w:szCs w:val="24"/>
          <w:lang w:eastAsia="pl-PL"/>
        </w:rPr>
      </w:pPr>
    </w:p>
    <w:p w14:paraId="254CB01B" w14:textId="77777777" w:rsidR="00F641E0" w:rsidRDefault="009C7D4D" w:rsidP="00451269">
      <w:pPr>
        <w:pStyle w:val="Akapitzlist"/>
        <w:numPr>
          <w:ilvl w:val="0"/>
          <w:numId w:val="44"/>
        </w:numPr>
        <w:spacing w:before="120" w:after="120" w:line="240" w:lineRule="auto"/>
        <w:ind w:right="-256"/>
        <w:jc w:val="both"/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Posiadani</w:t>
      </w:r>
      <w:r w:rsidR="00451269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 xml:space="preserve">e </w:t>
      </w:r>
      <w:r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 xml:space="preserve">koncesji na </w:t>
      </w:r>
      <w:r w:rsidR="00451269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prowadzenie działalności w zakresie usług ochrony mienia.</w:t>
      </w:r>
    </w:p>
    <w:p w14:paraId="0A0CC312" w14:textId="77777777" w:rsidR="00451269" w:rsidRPr="00F641E0" w:rsidRDefault="00451269" w:rsidP="00451269">
      <w:pPr>
        <w:pStyle w:val="Akapitzlist"/>
        <w:numPr>
          <w:ilvl w:val="0"/>
          <w:numId w:val="44"/>
        </w:numPr>
        <w:spacing w:before="120" w:after="120" w:line="240" w:lineRule="auto"/>
        <w:ind w:right="-256"/>
        <w:jc w:val="both"/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 xml:space="preserve">Zawarcie stosownych umów ubezpieczeniowych w związku z prowadzoną działalnością.  </w:t>
      </w:r>
    </w:p>
    <w:p w14:paraId="26A4330D" w14:textId="77777777" w:rsidR="00F641E0" w:rsidRPr="00F641E0" w:rsidRDefault="000066C9" w:rsidP="00451269">
      <w:pPr>
        <w:pStyle w:val="Akapitzlist"/>
        <w:numPr>
          <w:ilvl w:val="0"/>
          <w:numId w:val="44"/>
        </w:numPr>
        <w:spacing w:before="120" w:after="120" w:line="240" w:lineRule="auto"/>
        <w:ind w:right="-256"/>
        <w:jc w:val="both"/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D</w:t>
      </w:r>
      <w:r w:rsidR="00F641E0" w:rsidRPr="00F641E0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ysponowani</w:t>
      </w:r>
      <w:r w:rsidR="00451269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e</w:t>
      </w:r>
      <w:r w:rsidR="00F641E0" w:rsidRPr="00F641E0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 xml:space="preserve"> całodobowym centrum monitorowania i kierowania ochroną, z którego całodobowo przy pomocy środków łączności prowadzony jest nadzór nad pracownikami</w:t>
      </w:r>
      <w:r w:rsidR="00451269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 xml:space="preserve"> chroniącymi powierzone obiekty.</w:t>
      </w:r>
    </w:p>
    <w:p w14:paraId="04474554" w14:textId="77777777" w:rsidR="00F641E0" w:rsidRPr="00F641E0" w:rsidRDefault="00451269" w:rsidP="00451269">
      <w:pPr>
        <w:pStyle w:val="Akapitzlist"/>
        <w:numPr>
          <w:ilvl w:val="0"/>
          <w:numId w:val="44"/>
        </w:numPr>
        <w:spacing w:before="120" w:after="120" w:line="240" w:lineRule="auto"/>
        <w:ind w:right="-256"/>
        <w:jc w:val="both"/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P</w:t>
      </w:r>
      <w:r w:rsidR="00F641E0" w:rsidRPr="00F641E0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osiadani</w:t>
      </w:r>
      <w:r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e</w:t>
      </w:r>
      <w:r w:rsidR="00F641E0" w:rsidRPr="00F641E0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 xml:space="preserve"> urządzeń umożliwiających podłączenie centrum monitorowania wymienionego w pkt. </w:t>
      </w:r>
      <w:r w:rsidR="00645A6F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3</w:t>
      </w:r>
      <w:r w:rsidR="00F641E0" w:rsidRPr="00F641E0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 xml:space="preserve"> do elektronicznych urządzeń i systemów alarmowych Z</w:t>
      </w:r>
      <w:r w:rsidRPr="00F641E0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amawiającego</w:t>
      </w:r>
      <w:r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.</w:t>
      </w:r>
    </w:p>
    <w:p w14:paraId="3D3B658F" w14:textId="77777777" w:rsidR="00F641E0" w:rsidRPr="00F641E0" w:rsidRDefault="00451269" w:rsidP="00451269">
      <w:pPr>
        <w:pStyle w:val="Akapitzlist"/>
        <w:numPr>
          <w:ilvl w:val="0"/>
          <w:numId w:val="44"/>
        </w:numPr>
        <w:spacing w:before="120" w:after="120" w:line="240" w:lineRule="auto"/>
        <w:ind w:right="-256"/>
        <w:jc w:val="both"/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P</w:t>
      </w:r>
      <w:r w:rsidR="00F641E0" w:rsidRPr="00F641E0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osiadani</w:t>
      </w:r>
      <w:r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e</w:t>
      </w:r>
      <w:r w:rsidR="00F641E0" w:rsidRPr="00F641E0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 xml:space="preserve"> zmotoryzowanego patrolu interwencyjnego wyposażonego w sprzęt specjalistyczny (profesjonalne środki łączności), składającego się z minimum dwóch osób</w:t>
      </w:r>
      <w:r w:rsidR="00645A6F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 xml:space="preserve">. </w:t>
      </w:r>
      <w:r w:rsidR="00F641E0" w:rsidRPr="00F641E0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Zamawiający zastrzega sobie prawo kontroli działalności patrolu interwencyjnego poprzez jego wezwanie raz na pół roku bez</w:t>
      </w:r>
      <w:r w:rsidR="00645A6F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 xml:space="preserve"> ponoszenia skutków finansowych.</w:t>
      </w:r>
    </w:p>
    <w:p w14:paraId="2AB3E1B6" w14:textId="77777777" w:rsidR="00F641E0" w:rsidRPr="00F641E0" w:rsidRDefault="00451269" w:rsidP="00451269">
      <w:pPr>
        <w:pStyle w:val="Akapitzlist"/>
        <w:numPr>
          <w:ilvl w:val="0"/>
          <w:numId w:val="44"/>
        </w:numPr>
        <w:spacing w:before="120" w:after="120" w:line="240" w:lineRule="auto"/>
        <w:ind w:right="-256"/>
        <w:jc w:val="both"/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Z</w:t>
      </w:r>
      <w:r w:rsidR="00F641E0" w:rsidRPr="00F641E0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apewnieni</w:t>
      </w:r>
      <w:r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e</w:t>
      </w:r>
      <w:r w:rsidR="00F641E0" w:rsidRPr="00F641E0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 xml:space="preserve"> stałej gotowoś</w:t>
      </w:r>
      <w:r w:rsidR="009830E3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ci</w:t>
      </w:r>
      <w:r w:rsidR="00F641E0" w:rsidRPr="00F641E0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 xml:space="preserve"> do interwencji w czasie</w:t>
      </w:r>
      <w:r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 xml:space="preserve"> wskazanym </w:t>
      </w:r>
      <w:r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br/>
        <w:t>w „formularzu kryteria pozacenowe”</w:t>
      </w:r>
      <w:r w:rsidR="009830E3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.</w:t>
      </w:r>
    </w:p>
    <w:p w14:paraId="51E6D6E3" w14:textId="77777777" w:rsidR="00AA1952" w:rsidRPr="00F641E0" w:rsidRDefault="00AA1952" w:rsidP="00AA1952">
      <w:pPr>
        <w:pStyle w:val="Akapitzlist"/>
        <w:numPr>
          <w:ilvl w:val="0"/>
          <w:numId w:val="44"/>
        </w:numPr>
        <w:spacing w:before="120" w:after="120" w:line="240" w:lineRule="auto"/>
        <w:ind w:right="-256"/>
        <w:jc w:val="both"/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W</w:t>
      </w:r>
      <w:r w:rsidRPr="00F641E0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ykonywani</w:t>
      </w:r>
      <w:r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e</w:t>
      </w:r>
      <w:r w:rsidRPr="00F641E0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 xml:space="preserve"> obowiązków w jednolitych firmowych uniformach dostosowanych </w:t>
      </w:r>
      <w:r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br/>
      </w:r>
      <w:r w:rsidRPr="00F641E0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do pory roku i warunków atmosferycznych, posiadania identyfikatorów oraz oznakowania spełniającego warunki Ustawy o ochronie osób i mienia z dnia 22 sierpnia 1997 r. (tj. Dz. U. z 2014 r.  poz. 1099 ze zm.),</w:t>
      </w:r>
    </w:p>
    <w:p w14:paraId="1FCE9F27" w14:textId="5FD7DFE7" w:rsidR="00CD4F86" w:rsidRPr="00CD4F86" w:rsidRDefault="00CD4F86" w:rsidP="00CD4F86">
      <w:pPr>
        <w:pStyle w:val="Akapitzlist"/>
        <w:numPr>
          <w:ilvl w:val="0"/>
          <w:numId w:val="44"/>
        </w:numPr>
        <w:spacing w:before="120" w:after="120" w:line="240" w:lineRule="auto"/>
        <w:ind w:right="-256"/>
        <w:jc w:val="both"/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Dla czynności związanych z konserwacją systemów alarmowych, telewizji, przemysłowej,</w:t>
      </w:r>
      <w:r w:rsidR="00D0504A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dopuszcza się korzystanie z podwykonawców.</w:t>
      </w:r>
      <w:r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br/>
        <w:t xml:space="preserve">Podwykonawcy realizujący ten zakres powinni posiadać stosowne uprawnienia </w:t>
      </w:r>
      <w:r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br/>
        <w:t>do realizacji tych czynności.</w:t>
      </w:r>
    </w:p>
    <w:p w14:paraId="54BC6918" w14:textId="77777777" w:rsidR="00AA1952" w:rsidRDefault="00AA1952" w:rsidP="00AA1952">
      <w:pPr>
        <w:pStyle w:val="Akapitzlist"/>
        <w:spacing w:before="120" w:after="120" w:line="240" w:lineRule="auto"/>
        <w:ind w:right="-256"/>
        <w:jc w:val="both"/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</w:pPr>
    </w:p>
    <w:p w14:paraId="5B1893F6" w14:textId="2162A4F9" w:rsidR="000019BB" w:rsidRPr="000019BB" w:rsidRDefault="00A02301" w:rsidP="00D9479A">
      <w:pPr>
        <w:pStyle w:val="Akapitzlist"/>
        <w:numPr>
          <w:ilvl w:val="0"/>
          <w:numId w:val="15"/>
        </w:numPr>
        <w:spacing w:before="120" w:after="120" w:line="240" w:lineRule="auto"/>
        <w:ind w:right="-256"/>
        <w:jc w:val="both"/>
        <w:rPr>
          <w:rFonts w:ascii="Verdana" w:eastAsia="Times New Roman" w:hAnsi="Verdana" w:cs="Times New Roman"/>
          <w:b/>
          <w:bCs/>
          <w:iCs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b/>
          <w:bCs/>
          <w:iCs/>
          <w:sz w:val="20"/>
          <w:szCs w:val="24"/>
          <w:lang w:eastAsia="pl-PL"/>
        </w:rPr>
        <w:t>Wyszczególnienie zamówienia.</w:t>
      </w:r>
    </w:p>
    <w:p w14:paraId="35854466" w14:textId="1948B4AF" w:rsidR="00611EFD" w:rsidRPr="00A02301" w:rsidRDefault="00611EFD" w:rsidP="00B731A0">
      <w:pPr>
        <w:spacing w:after="120" w:line="240" w:lineRule="auto"/>
        <w:ind w:left="426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A0230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Ochrona mienia (monitoring) wraz z konserwacją instalacji </w:t>
      </w:r>
      <w:r w:rsidRPr="00A02301">
        <w:rPr>
          <w:rFonts w:ascii="Verdana" w:hAnsi="Verdana"/>
          <w:sz w:val="20"/>
          <w:szCs w:val="20"/>
        </w:rPr>
        <w:t xml:space="preserve">na terenie Obwodu </w:t>
      </w:r>
      <w:r w:rsidRPr="005B383A">
        <w:rPr>
          <w:rFonts w:ascii="Verdana" w:hAnsi="Verdana"/>
          <w:sz w:val="20"/>
          <w:szCs w:val="20"/>
        </w:rPr>
        <w:t xml:space="preserve">Drogowego w </w:t>
      </w:r>
      <w:r w:rsidR="00A31A44" w:rsidRPr="005B383A">
        <w:rPr>
          <w:rFonts w:ascii="Verdana" w:hAnsi="Verdana"/>
          <w:sz w:val="20"/>
          <w:szCs w:val="20"/>
        </w:rPr>
        <w:t>Luzinie</w:t>
      </w:r>
    </w:p>
    <w:p w14:paraId="479A31BB" w14:textId="77777777" w:rsidR="00BA46E3" w:rsidRDefault="00BA46E3" w:rsidP="009A0A67">
      <w:pPr>
        <w:spacing w:after="120" w:line="240" w:lineRule="auto"/>
        <w:ind w:left="426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0172BCE3" w14:textId="77777777" w:rsidR="00CF2BA9" w:rsidRDefault="007C7327" w:rsidP="00D9479A">
      <w:pPr>
        <w:pStyle w:val="Akapitzlist"/>
        <w:numPr>
          <w:ilvl w:val="0"/>
          <w:numId w:val="11"/>
        </w:numPr>
        <w:spacing w:after="60" w:line="250" w:lineRule="exact"/>
        <w:ind w:right="-256"/>
        <w:jc w:val="both"/>
        <w:rPr>
          <w:rFonts w:ascii="Verdana" w:eastAsia="Times New Roman" w:hAnsi="Verdana" w:cs="Times-Roman"/>
          <w:b/>
          <w:sz w:val="20"/>
          <w:szCs w:val="20"/>
          <w:lang w:eastAsia="pl-PL"/>
        </w:rPr>
      </w:pPr>
      <w:r w:rsidRPr="000F5803">
        <w:rPr>
          <w:rFonts w:ascii="Verdana" w:eastAsia="Times New Roman" w:hAnsi="Verdana" w:cs="Times-Roman"/>
          <w:b/>
          <w:sz w:val="20"/>
          <w:szCs w:val="20"/>
          <w:lang w:eastAsia="pl-PL"/>
        </w:rPr>
        <w:t xml:space="preserve">ZAKRES USŁUG OBJĘTYCH ZAMÓWIENIEM:   </w:t>
      </w:r>
    </w:p>
    <w:p w14:paraId="29C4FDCC" w14:textId="77777777" w:rsidR="00CF2BA9" w:rsidRDefault="00CF2BA9" w:rsidP="00CF2BA9">
      <w:pPr>
        <w:pStyle w:val="Akapitzlist"/>
        <w:spacing w:after="60" w:line="250" w:lineRule="exact"/>
        <w:ind w:left="1080" w:right="-256"/>
        <w:jc w:val="both"/>
        <w:rPr>
          <w:rFonts w:ascii="Verdana" w:eastAsia="Times New Roman" w:hAnsi="Verdana" w:cs="Times-Roman"/>
          <w:b/>
          <w:sz w:val="20"/>
          <w:szCs w:val="20"/>
          <w:lang w:eastAsia="pl-PL"/>
        </w:rPr>
      </w:pPr>
    </w:p>
    <w:p w14:paraId="054950D5" w14:textId="77777777" w:rsidR="007C7327" w:rsidRPr="007C7327" w:rsidRDefault="007C7327" w:rsidP="00D9479A">
      <w:pPr>
        <w:numPr>
          <w:ilvl w:val="0"/>
          <w:numId w:val="8"/>
        </w:numPr>
        <w:tabs>
          <w:tab w:val="left" w:pos="0"/>
        </w:tabs>
        <w:autoSpaceDN w:val="0"/>
        <w:adjustRightInd w:val="0"/>
        <w:spacing w:after="80" w:line="276" w:lineRule="auto"/>
        <w:ind w:left="284" w:hanging="284"/>
        <w:jc w:val="both"/>
        <w:rPr>
          <w:rFonts w:ascii="Verdana" w:eastAsia="Batang" w:hAnsi="Verdana" w:cs="Arial"/>
          <w:b/>
          <w:sz w:val="20"/>
          <w:szCs w:val="20"/>
          <w:lang w:eastAsia="pl-PL"/>
        </w:rPr>
      </w:pPr>
      <w:r w:rsidRPr="007C7327">
        <w:rPr>
          <w:rFonts w:ascii="Verdana" w:eastAsia="Batang" w:hAnsi="Verdana" w:cs="Arial"/>
          <w:b/>
          <w:sz w:val="20"/>
          <w:szCs w:val="20"/>
          <w:lang w:eastAsia="pl-PL"/>
        </w:rPr>
        <w:t>Opis przedmiotu zamówienia</w:t>
      </w:r>
    </w:p>
    <w:p w14:paraId="68AEB290" w14:textId="074646E5" w:rsidR="007C7327" w:rsidRPr="007C7327" w:rsidRDefault="007C7327" w:rsidP="007C7327">
      <w:pPr>
        <w:autoSpaceDN w:val="0"/>
        <w:adjustRightInd w:val="0"/>
        <w:spacing w:after="80" w:line="240" w:lineRule="auto"/>
        <w:jc w:val="both"/>
        <w:rPr>
          <w:rFonts w:ascii="Verdana" w:eastAsia="Times New Roman" w:hAnsi="Verdana" w:cs="Arial"/>
          <w:bCs/>
          <w:sz w:val="20"/>
          <w:szCs w:val="24"/>
          <w:lang w:eastAsia="pl-PL"/>
        </w:rPr>
      </w:pPr>
      <w:r w:rsidRPr="007C7327">
        <w:rPr>
          <w:rFonts w:ascii="Verdana" w:eastAsia="Times New Roman" w:hAnsi="Verdana" w:cs="Arial"/>
          <w:bCs/>
          <w:sz w:val="20"/>
          <w:szCs w:val="24"/>
          <w:lang w:eastAsia="pl-PL"/>
        </w:rPr>
        <w:t xml:space="preserve">Przedmiotem zamówienia są usługi ochrony mienia </w:t>
      </w:r>
      <w:r w:rsidR="00926695">
        <w:rPr>
          <w:rFonts w:ascii="Verdana" w:eastAsia="Times New Roman" w:hAnsi="Verdana" w:cs="Arial"/>
          <w:bCs/>
          <w:sz w:val="20"/>
          <w:szCs w:val="24"/>
          <w:lang w:eastAsia="pl-PL"/>
        </w:rPr>
        <w:t>w obiektach oraz w ich obszarze,</w:t>
      </w:r>
      <w:r w:rsidR="00926695">
        <w:rPr>
          <w:rFonts w:ascii="Verdana" w:eastAsia="Times New Roman" w:hAnsi="Verdana" w:cs="Arial"/>
          <w:bCs/>
          <w:sz w:val="20"/>
          <w:szCs w:val="24"/>
          <w:lang w:eastAsia="pl-PL"/>
        </w:rPr>
        <w:br/>
      </w:r>
      <w:r w:rsidRPr="007C7327">
        <w:rPr>
          <w:rFonts w:ascii="Verdana" w:eastAsia="Times New Roman" w:hAnsi="Verdana" w:cs="Arial"/>
          <w:bCs/>
          <w:sz w:val="20"/>
          <w:szCs w:val="24"/>
          <w:lang w:eastAsia="pl-PL"/>
        </w:rPr>
        <w:t xml:space="preserve">w </w:t>
      </w:r>
      <w:r w:rsidR="000F5803">
        <w:rPr>
          <w:rFonts w:ascii="Verdana" w:eastAsia="Times New Roman" w:hAnsi="Verdana" w:cs="Arial"/>
          <w:bCs/>
          <w:sz w:val="20"/>
          <w:szCs w:val="24"/>
          <w:lang w:eastAsia="pl-PL"/>
        </w:rPr>
        <w:t>lokalizacj</w:t>
      </w:r>
      <w:r w:rsidR="00E37DC9">
        <w:rPr>
          <w:rFonts w:ascii="Verdana" w:eastAsia="Times New Roman" w:hAnsi="Verdana" w:cs="Arial"/>
          <w:bCs/>
          <w:sz w:val="20"/>
          <w:szCs w:val="24"/>
          <w:lang w:eastAsia="pl-PL"/>
        </w:rPr>
        <w:t>i</w:t>
      </w:r>
      <w:r w:rsidR="000F5803">
        <w:rPr>
          <w:rFonts w:ascii="Verdana" w:eastAsia="Times New Roman" w:hAnsi="Verdana" w:cs="Arial"/>
          <w:bCs/>
          <w:sz w:val="20"/>
          <w:szCs w:val="24"/>
          <w:lang w:eastAsia="pl-PL"/>
        </w:rPr>
        <w:t xml:space="preserve"> </w:t>
      </w:r>
      <w:r w:rsidR="00926695">
        <w:rPr>
          <w:rFonts w:ascii="Verdana" w:eastAsia="Times New Roman" w:hAnsi="Verdana" w:cs="Arial"/>
          <w:bCs/>
          <w:sz w:val="20"/>
          <w:szCs w:val="24"/>
          <w:lang w:eastAsia="pl-PL"/>
        </w:rPr>
        <w:t>wyszczególnion</w:t>
      </w:r>
      <w:r w:rsidR="00E37DC9">
        <w:rPr>
          <w:rFonts w:ascii="Verdana" w:eastAsia="Times New Roman" w:hAnsi="Verdana" w:cs="Arial"/>
          <w:bCs/>
          <w:sz w:val="20"/>
          <w:szCs w:val="24"/>
          <w:lang w:eastAsia="pl-PL"/>
        </w:rPr>
        <w:t>ej w ust. 3 pkt 1.</w:t>
      </w:r>
      <w:r w:rsidR="000F5803">
        <w:rPr>
          <w:rFonts w:ascii="Verdana" w:eastAsia="Times New Roman" w:hAnsi="Verdana" w:cs="Arial"/>
          <w:bCs/>
          <w:sz w:val="20"/>
          <w:szCs w:val="24"/>
          <w:lang w:eastAsia="pl-PL"/>
        </w:rPr>
        <w:t xml:space="preserve"> obejmujące</w:t>
      </w:r>
      <w:r w:rsidRPr="007C7327">
        <w:rPr>
          <w:rFonts w:ascii="Verdana" w:eastAsia="Times New Roman" w:hAnsi="Verdana" w:cs="Arial"/>
          <w:bCs/>
          <w:sz w:val="20"/>
          <w:szCs w:val="24"/>
          <w:lang w:eastAsia="pl-PL"/>
        </w:rPr>
        <w:t>:</w:t>
      </w:r>
    </w:p>
    <w:p w14:paraId="110522D5" w14:textId="77777777" w:rsidR="007C7327" w:rsidRPr="00453C3D" w:rsidRDefault="007C7327" w:rsidP="00D9479A">
      <w:pPr>
        <w:numPr>
          <w:ilvl w:val="0"/>
          <w:numId w:val="10"/>
        </w:numPr>
        <w:autoSpaceDN w:val="0"/>
        <w:adjustRightInd w:val="0"/>
        <w:spacing w:after="80" w:line="240" w:lineRule="auto"/>
        <w:jc w:val="both"/>
        <w:rPr>
          <w:rFonts w:ascii="Verdana" w:eastAsia="Arial-BoldMT" w:hAnsi="Verdana" w:cs="Arial"/>
          <w:bCs/>
          <w:sz w:val="20"/>
          <w:szCs w:val="24"/>
          <w:lang w:eastAsia="pl-PL"/>
        </w:rPr>
      </w:pPr>
      <w:r w:rsidRPr="00453C3D">
        <w:rPr>
          <w:rFonts w:ascii="Verdana" w:eastAsia="Times New Roman" w:hAnsi="Verdana" w:cs="Arial"/>
          <w:bCs/>
          <w:sz w:val="20"/>
          <w:szCs w:val="24"/>
          <w:lang w:eastAsia="pl-PL"/>
        </w:rPr>
        <w:t>monitoring elektroniczny:</w:t>
      </w:r>
    </w:p>
    <w:p w14:paraId="0D15FF60" w14:textId="77777777" w:rsidR="007C7327" w:rsidRPr="00453C3D" w:rsidRDefault="007C7327" w:rsidP="007C7327">
      <w:pPr>
        <w:autoSpaceDN w:val="0"/>
        <w:adjustRightInd w:val="0"/>
        <w:spacing w:after="80" w:line="240" w:lineRule="auto"/>
        <w:ind w:left="720"/>
        <w:jc w:val="both"/>
        <w:rPr>
          <w:rFonts w:ascii="Verdana" w:eastAsia="Times New Roman" w:hAnsi="Verdana" w:cs="Arial"/>
          <w:bCs/>
          <w:sz w:val="20"/>
          <w:szCs w:val="24"/>
          <w:lang w:eastAsia="pl-PL"/>
        </w:rPr>
      </w:pPr>
      <w:r w:rsidRPr="00453C3D">
        <w:rPr>
          <w:rFonts w:ascii="Verdana" w:eastAsia="Times New Roman" w:hAnsi="Verdana" w:cs="Arial"/>
          <w:bCs/>
          <w:sz w:val="20"/>
          <w:szCs w:val="24"/>
          <w:lang w:eastAsia="pl-PL"/>
        </w:rPr>
        <w:t xml:space="preserve">- systemu włamania </w:t>
      </w:r>
      <w:proofErr w:type="spellStart"/>
      <w:r w:rsidRPr="00453C3D">
        <w:rPr>
          <w:rFonts w:ascii="Verdana" w:eastAsia="Times New Roman" w:hAnsi="Verdana" w:cs="Arial"/>
          <w:bCs/>
          <w:sz w:val="20"/>
          <w:szCs w:val="24"/>
          <w:lang w:eastAsia="pl-PL"/>
        </w:rPr>
        <w:t>SSWiN</w:t>
      </w:r>
      <w:proofErr w:type="spellEnd"/>
      <w:r w:rsidRPr="00453C3D">
        <w:rPr>
          <w:rFonts w:ascii="Verdana" w:eastAsia="Times New Roman" w:hAnsi="Verdana" w:cs="Arial"/>
          <w:bCs/>
          <w:sz w:val="20"/>
          <w:szCs w:val="24"/>
          <w:lang w:eastAsia="pl-PL"/>
        </w:rPr>
        <w:t xml:space="preserve"> i SKD;</w:t>
      </w:r>
    </w:p>
    <w:p w14:paraId="1FF2CFFB" w14:textId="605FA6D8" w:rsidR="007C7327" w:rsidRDefault="007C7327" w:rsidP="007C7327">
      <w:pPr>
        <w:autoSpaceDN w:val="0"/>
        <w:adjustRightInd w:val="0"/>
        <w:spacing w:after="80" w:line="240" w:lineRule="auto"/>
        <w:ind w:left="720"/>
        <w:jc w:val="both"/>
        <w:rPr>
          <w:rFonts w:ascii="Verdana" w:eastAsia="Times New Roman" w:hAnsi="Verdana" w:cs="Arial"/>
          <w:bCs/>
          <w:sz w:val="20"/>
          <w:szCs w:val="24"/>
          <w:lang w:eastAsia="pl-PL"/>
        </w:rPr>
      </w:pPr>
      <w:r w:rsidRPr="00453C3D">
        <w:rPr>
          <w:rFonts w:ascii="Verdana" w:eastAsia="Times New Roman" w:hAnsi="Verdana" w:cs="Arial"/>
          <w:bCs/>
          <w:sz w:val="20"/>
          <w:szCs w:val="24"/>
          <w:lang w:eastAsia="pl-PL"/>
        </w:rPr>
        <w:t>- systemu TV przemysłowej CCTV;</w:t>
      </w:r>
    </w:p>
    <w:p w14:paraId="41219C50" w14:textId="77777777" w:rsidR="007C7327" w:rsidRPr="00453C3D" w:rsidRDefault="007C7327" w:rsidP="00D9479A">
      <w:pPr>
        <w:numPr>
          <w:ilvl w:val="0"/>
          <w:numId w:val="10"/>
        </w:numPr>
        <w:autoSpaceDN w:val="0"/>
        <w:adjustRightInd w:val="0"/>
        <w:spacing w:after="80" w:line="240" w:lineRule="auto"/>
        <w:jc w:val="both"/>
        <w:rPr>
          <w:rFonts w:ascii="Verdana" w:eastAsia="Arial-BoldMT" w:hAnsi="Verdana" w:cs="Arial"/>
          <w:bCs/>
          <w:sz w:val="20"/>
          <w:szCs w:val="24"/>
          <w:lang w:eastAsia="pl-PL"/>
        </w:rPr>
      </w:pPr>
      <w:r w:rsidRPr="00453C3D">
        <w:rPr>
          <w:rFonts w:ascii="Verdana" w:eastAsia="Arial-BoldMT" w:hAnsi="Verdana" w:cs="Arial"/>
          <w:bCs/>
          <w:sz w:val="20"/>
          <w:szCs w:val="24"/>
          <w:lang w:eastAsia="pl-PL"/>
        </w:rPr>
        <w:t>konserwację:</w:t>
      </w:r>
    </w:p>
    <w:p w14:paraId="41767185" w14:textId="77777777" w:rsidR="007C7327" w:rsidRDefault="007C7327" w:rsidP="007C7327">
      <w:pPr>
        <w:autoSpaceDN w:val="0"/>
        <w:adjustRightInd w:val="0"/>
        <w:spacing w:after="80" w:line="240" w:lineRule="auto"/>
        <w:ind w:left="720"/>
        <w:jc w:val="both"/>
        <w:rPr>
          <w:rFonts w:ascii="Verdana" w:eastAsia="Arial-BoldMT" w:hAnsi="Verdana" w:cs="Arial"/>
          <w:bCs/>
          <w:sz w:val="20"/>
          <w:szCs w:val="24"/>
          <w:lang w:eastAsia="pl-PL"/>
        </w:rPr>
      </w:pPr>
      <w:r w:rsidRPr="00453C3D">
        <w:rPr>
          <w:rFonts w:ascii="Verdana" w:eastAsia="Arial-BoldMT" w:hAnsi="Verdana" w:cs="Arial"/>
          <w:bCs/>
          <w:sz w:val="20"/>
          <w:szCs w:val="24"/>
          <w:lang w:eastAsia="pl-PL"/>
        </w:rPr>
        <w:t xml:space="preserve">- systemu włamania </w:t>
      </w:r>
      <w:proofErr w:type="spellStart"/>
      <w:r w:rsidRPr="00453C3D">
        <w:rPr>
          <w:rFonts w:ascii="Verdana" w:eastAsia="Arial-BoldMT" w:hAnsi="Verdana" w:cs="Arial"/>
          <w:bCs/>
          <w:sz w:val="20"/>
          <w:szCs w:val="24"/>
          <w:lang w:eastAsia="pl-PL"/>
        </w:rPr>
        <w:t>SSWiN</w:t>
      </w:r>
      <w:proofErr w:type="spellEnd"/>
      <w:r w:rsidRPr="00453C3D">
        <w:rPr>
          <w:rFonts w:ascii="Verdana" w:eastAsia="Arial-BoldMT" w:hAnsi="Verdana" w:cs="Arial"/>
          <w:bCs/>
          <w:sz w:val="20"/>
          <w:szCs w:val="24"/>
          <w:lang w:eastAsia="pl-PL"/>
        </w:rPr>
        <w:t xml:space="preserve"> i SKD;</w:t>
      </w:r>
    </w:p>
    <w:p w14:paraId="77EDC797" w14:textId="0DB416B4" w:rsidR="00453C3D" w:rsidRDefault="007C7327" w:rsidP="00453C3D">
      <w:pPr>
        <w:autoSpaceDN w:val="0"/>
        <w:adjustRightInd w:val="0"/>
        <w:spacing w:after="80" w:line="240" w:lineRule="auto"/>
        <w:ind w:left="709" w:firstLine="11"/>
        <w:jc w:val="both"/>
        <w:rPr>
          <w:rFonts w:ascii="Verdana" w:eastAsia="Arial-BoldMT" w:hAnsi="Verdana" w:cs="Arial"/>
          <w:bCs/>
          <w:sz w:val="20"/>
          <w:szCs w:val="24"/>
          <w:lang w:eastAsia="pl-PL"/>
        </w:rPr>
      </w:pPr>
      <w:r w:rsidRPr="00453C3D">
        <w:rPr>
          <w:rFonts w:ascii="Verdana" w:eastAsia="Arial-BoldMT" w:hAnsi="Verdana" w:cs="Arial"/>
          <w:bCs/>
          <w:sz w:val="20"/>
          <w:szCs w:val="24"/>
          <w:lang w:eastAsia="pl-PL"/>
        </w:rPr>
        <w:t>- systemu TV przemysłowej CCTV;</w:t>
      </w:r>
    </w:p>
    <w:p w14:paraId="780EE89C" w14:textId="77777777" w:rsidR="00B94130" w:rsidRPr="00632B39" w:rsidRDefault="007C7327" w:rsidP="00B94130">
      <w:pPr>
        <w:numPr>
          <w:ilvl w:val="0"/>
          <w:numId w:val="10"/>
        </w:numPr>
        <w:autoSpaceDN w:val="0"/>
        <w:adjustRightInd w:val="0"/>
        <w:spacing w:after="80" w:line="240" w:lineRule="auto"/>
        <w:jc w:val="both"/>
        <w:rPr>
          <w:rFonts w:ascii="Verdana" w:eastAsia="Arial-BoldMT" w:hAnsi="Verdana" w:cs="Arial"/>
          <w:bCs/>
          <w:sz w:val="20"/>
          <w:szCs w:val="24"/>
          <w:lang w:eastAsia="pl-PL"/>
        </w:rPr>
      </w:pPr>
      <w:r w:rsidRPr="00453C3D">
        <w:rPr>
          <w:rFonts w:ascii="Verdana" w:eastAsia="Arial-BoldMT" w:hAnsi="Verdana" w:cs="Arial"/>
          <w:bCs/>
          <w:sz w:val="20"/>
          <w:szCs w:val="24"/>
          <w:lang w:eastAsia="pl-PL"/>
        </w:rPr>
        <w:t>podłączenie w/w systemów z centrum monitorowania Wykonawcy i w przypadku    wystąpienia zagrożenia, wysłanie grupy natychmiastowego reagowania (grupy  interwencyjnej</w:t>
      </w:r>
      <w:r w:rsidRPr="007C7327">
        <w:rPr>
          <w:rFonts w:ascii="Verdana" w:eastAsia="Arial-BoldMT" w:hAnsi="Verdana" w:cs="Arial"/>
          <w:bCs/>
          <w:sz w:val="20"/>
          <w:szCs w:val="24"/>
          <w:lang w:eastAsia="pl-PL"/>
        </w:rPr>
        <w:t>).</w:t>
      </w:r>
      <w:r w:rsidR="00B94130" w:rsidRPr="00B94130">
        <w:rPr>
          <w:rFonts w:ascii="Verdana" w:eastAsia="Arial-BoldMT" w:hAnsi="Verdana" w:cs="Arial"/>
          <w:bCs/>
          <w:sz w:val="20"/>
          <w:szCs w:val="24"/>
          <w:lang w:eastAsia="pl-PL"/>
        </w:rPr>
        <w:t xml:space="preserve"> </w:t>
      </w:r>
    </w:p>
    <w:p w14:paraId="6EFE9324" w14:textId="3518DCFE" w:rsidR="007C7327" w:rsidRPr="00AD0231" w:rsidRDefault="00B94130" w:rsidP="00453C3D">
      <w:pPr>
        <w:numPr>
          <w:ilvl w:val="0"/>
          <w:numId w:val="10"/>
        </w:numPr>
        <w:autoSpaceDN w:val="0"/>
        <w:adjustRightInd w:val="0"/>
        <w:spacing w:after="80" w:line="240" w:lineRule="auto"/>
        <w:jc w:val="both"/>
        <w:rPr>
          <w:rFonts w:ascii="Verdana" w:eastAsia="Arial-BoldMT" w:hAnsi="Verdana" w:cs="Arial"/>
          <w:b/>
          <w:bCs/>
          <w:sz w:val="20"/>
          <w:szCs w:val="24"/>
          <w:lang w:eastAsia="pl-PL"/>
        </w:rPr>
      </w:pPr>
      <w:r w:rsidRPr="00DC04A7">
        <w:rPr>
          <w:rFonts w:ascii="Verdana" w:eastAsia="Arial-BoldMT" w:hAnsi="Verdana" w:cs="Arial"/>
          <w:b/>
          <w:bCs/>
          <w:sz w:val="20"/>
          <w:szCs w:val="24"/>
          <w:lang w:eastAsia="pl-PL"/>
        </w:rPr>
        <w:lastRenderedPageBreak/>
        <w:t xml:space="preserve">Zapewnienie przeglądów gwarancyjnych dla systemu </w:t>
      </w:r>
      <w:proofErr w:type="spellStart"/>
      <w:r w:rsidRPr="00DC04A7">
        <w:rPr>
          <w:rFonts w:ascii="Verdana" w:eastAsia="Arial-BoldMT" w:hAnsi="Verdana" w:cs="Arial"/>
          <w:b/>
          <w:bCs/>
          <w:sz w:val="20"/>
          <w:szCs w:val="24"/>
          <w:lang w:eastAsia="pl-PL"/>
        </w:rPr>
        <w:t>SSWiN</w:t>
      </w:r>
      <w:proofErr w:type="spellEnd"/>
      <w:r w:rsidRPr="00DC04A7">
        <w:rPr>
          <w:rFonts w:ascii="Verdana" w:eastAsia="Arial-BoldMT" w:hAnsi="Verdana" w:cs="Arial"/>
          <w:b/>
          <w:bCs/>
          <w:sz w:val="20"/>
          <w:szCs w:val="24"/>
          <w:lang w:eastAsia="pl-PL"/>
        </w:rPr>
        <w:t xml:space="preserve"> i SKD</w:t>
      </w:r>
      <w:r w:rsidR="00AD39BD">
        <w:rPr>
          <w:rFonts w:ascii="Verdana" w:eastAsia="Arial-BoldMT" w:hAnsi="Verdana" w:cs="Arial"/>
          <w:b/>
          <w:bCs/>
          <w:sz w:val="20"/>
          <w:szCs w:val="24"/>
          <w:lang w:eastAsia="pl-PL"/>
        </w:rPr>
        <w:t>,</w:t>
      </w:r>
      <w:r w:rsidRPr="00DC04A7">
        <w:rPr>
          <w:rFonts w:ascii="Verdana" w:eastAsia="Arial-BoldMT" w:hAnsi="Verdana" w:cs="Arial"/>
          <w:b/>
          <w:bCs/>
          <w:sz w:val="20"/>
          <w:szCs w:val="24"/>
          <w:lang w:eastAsia="pl-PL"/>
        </w:rPr>
        <w:t xml:space="preserve">  systemu TV przemysłowej CCTV</w:t>
      </w:r>
      <w:r w:rsidR="00D0504A">
        <w:rPr>
          <w:rFonts w:ascii="Verdana" w:eastAsia="Arial-BoldMT" w:hAnsi="Verdana" w:cs="Arial"/>
          <w:b/>
          <w:bCs/>
          <w:sz w:val="20"/>
          <w:szCs w:val="24"/>
          <w:lang w:eastAsia="pl-PL"/>
        </w:rPr>
        <w:t xml:space="preserve"> </w:t>
      </w:r>
      <w:r w:rsidRPr="00DC04A7">
        <w:rPr>
          <w:rFonts w:ascii="Verdana" w:eastAsia="Arial-BoldMT" w:hAnsi="Verdana" w:cs="Arial"/>
          <w:b/>
          <w:bCs/>
          <w:sz w:val="20"/>
          <w:szCs w:val="24"/>
          <w:lang w:eastAsia="pl-PL"/>
        </w:rPr>
        <w:t>w okresie trwania umowy</w:t>
      </w:r>
      <w:r>
        <w:rPr>
          <w:rFonts w:ascii="Verdana" w:eastAsia="Arial-BoldMT" w:hAnsi="Verdana" w:cs="Arial"/>
          <w:bCs/>
          <w:sz w:val="20"/>
          <w:szCs w:val="24"/>
          <w:lang w:eastAsia="pl-PL"/>
        </w:rPr>
        <w:t xml:space="preserve">. </w:t>
      </w:r>
      <w:r w:rsidR="00DC04A7">
        <w:rPr>
          <w:rFonts w:ascii="Verdana" w:eastAsia="Arial-BoldMT" w:hAnsi="Verdana" w:cs="Arial"/>
          <w:bCs/>
          <w:sz w:val="20"/>
          <w:szCs w:val="24"/>
          <w:lang w:eastAsia="pl-PL"/>
        </w:rPr>
        <w:br/>
      </w:r>
      <w:r w:rsidR="00886873" w:rsidRPr="00886873">
        <w:rPr>
          <w:rFonts w:ascii="Verdana" w:eastAsia="Arial-BoldMT" w:hAnsi="Verdana" w:cs="Arial"/>
          <w:b/>
          <w:sz w:val="20"/>
          <w:szCs w:val="24"/>
          <w:lang w:eastAsia="pl-PL"/>
        </w:rPr>
        <w:t>Okres</w:t>
      </w:r>
      <w:r w:rsidRPr="00886873">
        <w:rPr>
          <w:rFonts w:ascii="Verdana" w:eastAsia="Arial-BoldMT" w:hAnsi="Verdana" w:cs="Arial"/>
          <w:b/>
          <w:sz w:val="20"/>
          <w:szCs w:val="24"/>
          <w:lang w:eastAsia="pl-PL"/>
        </w:rPr>
        <w:t xml:space="preserve"> gwarancji dla każdego z systemów </w:t>
      </w:r>
      <w:r w:rsidR="00886873" w:rsidRPr="00886873">
        <w:rPr>
          <w:rFonts w:ascii="Verdana" w:eastAsia="Arial-BoldMT" w:hAnsi="Verdana" w:cs="Arial"/>
          <w:b/>
          <w:sz w:val="20"/>
          <w:szCs w:val="24"/>
          <w:lang w:eastAsia="pl-PL"/>
        </w:rPr>
        <w:t>trwa do 20.12.2024 r</w:t>
      </w:r>
      <w:r w:rsidRPr="00886873">
        <w:rPr>
          <w:rFonts w:ascii="Verdana" w:eastAsia="Arial-BoldMT" w:hAnsi="Verdana" w:cs="Arial"/>
          <w:b/>
          <w:sz w:val="20"/>
          <w:szCs w:val="24"/>
          <w:lang w:eastAsia="pl-PL"/>
        </w:rPr>
        <w:t xml:space="preserve">. </w:t>
      </w:r>
    </w:p>
    <w:p w14:paraId="375FD0A1" w14:textId="77777777" w:rsidR="00F641E0" w:rsidRPr="007C7327" w:rsidRDefault="00F641E0" w:rsidP="00F641E0">
      <w:pPr>
        <w:autoSpaceDN w:val="0"/>
        <w:adjustRightInd w:val="0"/>
        <w:spacing w:after="80" w:line="240" w:lineRule="auto"/>
        <w:ind w:left="720"/>
        <w:jc w:val="both"/>
        <w:rPr>
          <w:rFonts w:ascii="Verdana" w:eastAsia="Arial-BoldMT" w:hAnsi="Verdana" w:cs="Arial"/>
          <w:bCs/>
          <w:sz w:val="20"/>
          <w:szCs w:val="24"/>
          <w:highlight w:val="lightGray"/>
          <w:lang w:eastAsia="pl-PL"/>
        </w:rPr>
      </w:pPr>
    </w:p>
    <w:p w14:paraId="71D37066" w14:textId="77777777" w:rsidR="007C7327" w:rsidRDefault="007C7327" w:rsidP="00D9479A">
      <w:pPr>
        <w:numPr>
          <w:ilvl w:val="0"/>
          <w:numId w:val="8"/>
        </w:numPr>
        <w:autoSpaceDN w:val="0"/>
        <w:adjustRightInd w:val="0"/>
        <w:spacing w:after="80" w:line="240" w:lineRule="auto"/>
        <w:ind w:left="284" w:hanging="284"/>
        <w:contextualSpacing/>
        <w:rPr>
          <w:rFonts w:ascii="Verdana" w:eastAsia="Calibri" w:hAnsi="Verdana" w:cs="Times New Roman"/>
          <w:b/>
          <w:sz w:val="20"/>
          <w:szCs w:val="20"/>
        </w:rPr>
      </w:pPr>
      <w:r w:rsidRPr="007C7327">
        <w:rPr>
          <w:rFonts w:ascii="Verdana" w:eastAsia="Calibri" w:hAnsi="Verdana" w:cs="Times New Roman"/>
          <w:b/>
          <w:sz w:val="20"/>
          <w:szCs w:val="20"/>
        </w:rPr>
        <w:t>Termin realizacji zamówienia</w:t>
      </w:r>
    </w:p>
    <w:p w14:paraId="578BF6EF" w14:textId="77777777" w:rsidR="00F641E0" w:rsidRPr="00077BD5" w:rsidRDefault="00F641E0" w:rsidP="00F641E0">
      <w:pPr>
        <w:autoSpaceDN w:val="0"/>
        <w:adjustRightInd w:val="0"/>
        <w:spacing w:after="80" w:line="240" w:lineRule="auto"/>
        <w:ind w:left="284"/>
        <w:contextualSpacing/>
        <w:rPr>
          <w:rFonts w:ascii="Verdana" w:eastAsia="Calibri" w:hAnsi="Verdana" w:cs="Times New Roman"/>
          <w:b/>
          <w:sz w:val="20"/>
          <w:szCs w:val="20"/>
        </w:rPr>
      </w:pPr>
    </w:p>
    <w:p w14:paraId="51782915" w14:textId="79853820" w:rsidR="007C7327" w:rsidRDefault="007C7327" w:rsidP="000066C9">
      <w:pPr>
        <w:spacing w:before="60" w:after="60" w:line="276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077BD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Wykonawca</w:t>
      </w:r>
      <w:r w:rsidRPr="00077BD5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zobowiązuje się do wykonania usług </w:t>
      </w:r>
      <w:r w:rsidR="000B3C0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od dnia</w:t>
      </w:r>
      <w:r w:rsidRPr="00077BD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="00347415" w:rsidRPr="00AD023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31</w:t>
      </w:r>
      <w:r w:rsidRPr="00AD023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</w:t>
      </w:r>
      <w:r w:rsidR="00347415" w:rsidRPr="00AD023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12</w:t>
      </w:r>
      <w:r w:rsidRPr="00AD023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</w:t>
      </w:r>
      <w:r w:rsidR="00382A53" w:rsidRPr="00AD023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202</w:t>
      </w:r>
      <w:r w:rsidR="00AD39B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3</w:t>
      </w:r>
      <w:r w:rsidRPr="00AD023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r.</w:t>
      </w:r>
      <w:r w:rsidRPr="00077BD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Pr="00077BD5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(lub od dnia podpisania umowy, jeżeli podpisanie umowy nastąpi w terminie późniejszym) </w:t>
      </w:r>
      <w:r w:rsidR="000E508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przez okres </w:t>
      </w:r>
      <w:r w:rsidR="00AD39BD" w:rsidRPr="004D21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24</w:t>
      </w:r>
      <w:r w:rsidR="000E508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miesięcy.</w:t>
      </w:r>
    </w:p>
    <w:p w14:paraId="1D781502" w14:textId="77777777" w:rsidR="000B3C0D" w:rsidRDefault="000B3C0D" w:rsidP="000B3C0D">
      <w:pPr>
        <w:spacing w:before="60" w:after="60" w:line="276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2CABAE8" w14:textId="346A78F7" w:rsidR="007C7327" w:rsidRDefault="007C7327" w:rsidP="00D9479A">
      <w:pPr>
        <w:numPr>
          <w:ilvl w:val="0"/>
          <w:numId w:val="8"/>
        </w:numPr>
        <w:autoSpaceDN w:val="0"/>
        <w:adjustRightInd w:val="0"/>
        <w:spacing w:after="80" w:line="240" w:lineRule="auto"/>
        <w:ind w:left="284" w:hanging="284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7C7327">
        <w:rPr>
          <w:rFonts w:ascii="Verdana" w:eastAsia="Calibri" w:hAnsi="Verdana" w:cs="Times New Roman"/>
          <w:b/>
          <w:sz w:val="20"/>
          <w:szCs w:val="20"/>
        </w:rPr>
        <w:t>Charakterystyka jednost</w:t>
      </w:r>
      <w:r w:rsidR="00AD39BD">
        <w:rPr>
          <w:rFonts w:ascii="Verdana" w:eastAsia="Calibri" w:hAnsi="Verdana" w:cs="Times New Roman"/>
          <w:b/>
          <w:sz w:val="20"/>
          <w:szCs w:val="20"/>
        </w:rPr>
        <w:t>ki</w:t>
      </w:r>
      <w:r w:rsidRPr="007C7327">
        <w:rPr>
          <w:rFonts w:ascii="Verdana" w:eastAsia="Calibri" w:hAnsi="Verdana" w:cs="Times New Roman"/>
          <w:b/>
          <w:sz w:val="20"/>
          <w:szCs w:val="20"/>
        </w:rPr>
        <w:t xml:space="preserve"> podległ</w:t>
      </w:r>
      <w:r w:rsidR="00AD39BD">
        <w:rPr>
          <w:rFonts w:ascii="Verdana" w:eastAsia="Calibri" w:hAnsi="Verdana" w:cs="Times New Roman"/>
          <w:b/>
          <w:sz w:val="20"/>
          <w:szCs w:val="20"/>
        </w:rPr>
        <w:t>ej</w:t>
      </w:r>
      <w:r w:rsidRPr="007C7327">
        <w:rPr>
          <w:rFonts w:ascii="Verdana" w:eastAsia="Calibri" w:hAnsi="Verdana" w:cs="Times New Roman"/>
          <w:b/>
          <w:sz w:val="20"/>
          <w:szCs w:val="20"/>
        </w:rPr>
        <w:t xml:space="preserve"> ochronie:</w:t>
      </w:r>
    </w:p>
    <w:p w14:paraId="56710D34" w14:textId="77777777" w:rsidR="00F641E0" w:rsidRPr="007C7327" w:rsidRDefault="00F641E0" w:rsidP="00F641E0">
      <w:pPr>
        <w:autoSpaceDN w:val="0"/>
        <w:adjustRightInd w:val="0"/>
        <w:spacing w:after="80" w:line="240" w:lineRule="auto"/>
        <w:ind w:left="284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</w:p>
    <w:p w14:paraId="0B2E772B" w14:textId="73AF59EB" w:rsidR="009224B4" w:rsidRPr="009224B4" w:rsidRDefault="009224B4" w:rsidP="00AD39BD">
      <w:pPr>
        <w:autoSpaceDN w:val="0"/>
        <w:adjustRightInd w:val="0"/>
        <w:spacing w:after="200" w:line="276" w:lineRule="auto"/>
        <w:ind w:left="709"/>
        <w:contextualSpacing/>
        <w:jc w:val="both"/>
        <w:rPr>
          <w:rFonts w:ascii="Verdana" w:eastAsia="Calibri" w:hAnsi="Verdana" w:cs="Times New Roman"/>
          <w:i/>
          <w:sz w:val="20"/>
          <w:szCs w:val="20"/>
        </w:rPr>
      </w:pPr>
      <w:r w:rsidRPr="009224B4">
        <w:rPr>
          <w:rFonts w:ascii="Verdana" w:eastAsia="Calibri" w:hAnsi="Verdana" w:cs="Times New Roman"/>
          <w:bCs/>
          <w:sz w:val="20"/>
          <w:szCs w:val="20"/>
        </w:rPr>
        <w:t xml:space="preserve">Ochrona mienia (monitoring) wraz z konserwacją instalacji </w:t>
      </w:r>
      <w:r w:rsidRPr="009224B4">
        <w:rPr>
          <w:rFonts w:ascii="Verdana" w:eastAsia="Calibri" w:hAnsi="Verdana" w:cs="Times New Roman"/>
          <w:sz w:val="20"/>
          <w:szCs w:val="20"/>
        </w:rPr>
        <w:t xml:space="preserve">na terenie Obwodu Drogowego w </w:t>
      </w:r>
      <w:r w:rsidR="00A31A44">
        <w:rPr>
          <w:rFonts w:ascii="Verdana" w:eastAsia="Calibri" w:hAnsi="Verdana" w:cs="Times New Roman"/>
          <w:sz w:val="20"/>
          <w:szCs w:val="20"/>
        </w:rPr>
        <w:t>Luzinie</w:t>
      </w:r>
    </w:p>
    <w:p w14:paraId="109E65B8" w14:textId="77777777" w:rsidR="009224B4" w:rsidRPr="007C7327" w:rsidRDefault="009224B4" w:rsidP="009224B4">
      <w:pPr>
        <w:autoSpaceDN w:val="0"/>
        <w:adjustRightInd w:val="0"/>
        <w:spacing w:after="200" w:line="276" w:lineRule="auto"/>
        <w:ind w:left="709"/>
        <w:contextualSpacing/>
        <w:jc w:val="both"/>
        <w:rPr>
          <w:rFonts w:ascii="Verdana" w:eastAsia="Calibri" w:hAnsi="Verdana" w:cs="Times New Roman"/>
          <w:i/>
          <w:sz w:val="20"/>
          <w:szCs w:val="20"/>
        </w:rPr>
      </w:pPr>
    </w:p>
    <w:p w14:paraId="5BB3ED39" w14:textId="77777777" w:rsidR="00A21446" w:rsidRDefault="009224B4" w:rsidP="00A21446">
      <w:pPr>
        <w:numPr>
          <w:ilvl w:val="0"/>
          <w:numId w:val="12"/>
        </w:numPr>
        <w:autoSpaceDN w:val="0"/>
        <w:adjustRightInd w:val="0"/>
        <w:spacing w:after="200" w:line="276" w:lineRule="auto"/>
        <w:ind w:left="993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bookmarkStart w:id="1" w:name="_Hlk151033464"/>
      <w:r w:rsidRPr="00715830">
        <w:rPr>
          <w:rFonts w:ascii="Verdana" w:eastAsia="Calibri" w:hAnsi="Verdana" w:cs="Times New Roman"/>
          <w:sz w:val="20"/>
          <w:szCs w:val="20"/>
        </w:rPr>
        <w:t xml:space="preserve">Lokalizacja obiektu – </w:t>
      </w:r>
      <w:r w:rsidR="00A21446" w:rsidRPr="0046595A">
        <w:rPr>
          <w:rFonts w:ascii="Verdana" w:eastAsia="Calibri" w:hAnsi="Verdana" w:cs="Times New Roman"/>
          <w:sz w:val="20"/>
          <w:szCs w:val="20"/>
        </w:rPr>
        <w:t>obiekt położony przy węźle w miejscowości Luzino w ciągu nowego odcinka drogi krajowej S6. Ul. Ofiar Stut</w:t>
      </w:r>
      <w:r w:rsidR="00A21446">
        <w:rPr>
          <w:rFonts w:ascii="Verdana" w:eastAsia="Calibri" w:hAnsi="Verdana" w:cs="Times New Roman"/>
          <w:sz w:val="20"/>
          <w:szCs w:val="20"/>
        </w:rPr>
        <w:t>t</w:t>
      </w:r>
      <w:r w:rsidR="00A21446" w:rsidRPr="0046595A">
        <w:rPr>
          <w:rFonts w:ascii="Verdana" w:eastAsia="Calibri" w:hAnsi="Verdana" w:cs="Times New Roman"/>
          <w:sz w:val="20"/>
          <w:szCs w:val="20"/>
        </w:rPr>
        <w:t>hofu 80, 84-242 Luzino</w:t>
      </w:r>
      <w:bookmarkEnd w:id="1"/>
      <w:r w:rsidR="00A21446">
        <w:rPr>
          <w:rFonts w:ascii="Verdana" w:eastAsia="Calibri" w:hAnsi="Verdana" w:cs="Times New Roman"/>
          <w:sz w:val="20"/>
          <w:szCs w:val="20"/>
        </w:rPr>
        <w:t>.</w:t>
      </w:r>
    </w:p>
    <w:p w14:paraId="27B1070E" w14:textId="5198FD0E" w:rsidR="009224B4" w:rsidRPr="00715830" w:rsidRDefault="00A21446" w:rsidP="00A21446">
      <w:pPr>
        <w:autoSpaceDN w:val="0"/>
        <w:adjustRightInd w:val="0"/>
        <w:spacing w:after="200" w:line="276" w:lineRule="auto"/>
        <w:ind w:left="993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46595A">
        <w:rPr>
          <w:rFonts w:ascii="Verdana" w:eastAsia="Calibri" w:hAnsi="Verdana" w:cs="Times New Roman"/>
          <w:sz w:val="20"/>
          <w:szCs w:val="20"/>
        </w:rPr>
        <w:t>Pełna  nazwa obiektu – Generalna Dyrekcja Dróg Krajowych  i Autostrad Oddział        w Gdańsku Rejon w Gdańsku Obwód Drogowy w Luzinie.</w:t>
      </w:r>
    </w:p>
    <w:p w14:paraId="3C4F234C" w14:textId="15E2CF4C" w:rsidR="009224B4" w:rsidRPr="007C7327" w:rsidRDefault="009224B4" w:rsidP="00D9479A">
      <w:pPr>
        <w:numPr>
          <w:ilvl w:val="0"/>
          <w:numId w:val="12"/>
        </w:numPr>
        <w:autoSpaceDN w:val="0"/>
        <w:adjustRightInd w:val="0"/>
        <w:spacing w:after="200" w:line="276" w:lineRule="auto"/>
        <w:ind w:left="993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C7327">
        <w:rPr>
          <w:rFonts w:ascii="Verdana" w:eastAsia="Calibri" w:hAnsi="Verdana" w:cs="Times New Roman"/>
          <w:sz w:val="20"/>
          <w:szCs w:val="20"/>
        </w:rPr>
        <w:t xml:space="preserve">Monitorowany teren obejmuje </w:t>
      </w:r>
      <w:r w:rsidR="00A31A44">
        <w:rPr>
          <w:rFonts w:ascii="Verdana" w:eastAsia="Calibri" w:hAnsi="Verdana" w:cs="Times New Roman"/>
          <w:sz w:val="20"/>
          <w:szCs w:val="20"/>
        </w:rPr>
        <w:t>20900</w:t>
      </w:r>
      <w:r w:rsidRPr="007C7327">
        <w:rPr>
          <w:rFonts w:ascii="Verdana" w:eastAsia="Calibri" w:hAnsi="Verdana" w:cs="Times New Roman"/>
          <w:sz w:val="20"/>
          <w:szCs w:val="20"/>
        </w:rPr>
        <w:t xml:space="preserve"> m</w:t>
      </w:r>
      <w:r w:rsidRPr="007C7327">
        <w:rPr>
          <w:rFonts w:ascii="Verdana" w:eastAsia="Calibri" w:hAnsi="Verdana" w:cs="Times New Roman"/>
          <w:sz w:val="20"/>
          <w:szCs w:val="20"/>
          <w:vertAlign w:val="superscript"/>
        </w:rPr>
        <w:t>2</w:t>
      </w:r>
      <w:r w:rsidRPr="007C7327">
        <w:rPr>
          <w:rFonts w:ascii="Verdana" w:eastAsia="Calibri" w:hAnsi="Verdana" w:cs="Times New Roman"/>
          <w:sz w:val="20"/>
          <w:szCs w:val="20"/>
        </w:rPr>
        <w:t xml:space="preserve"> powierzchni, </w:t>
      </w:r>
      <w:r w:rsidRPr="00A31A44">
        <w:rPr>
          <w:rFonts w:ascii="Verdana" w:eastAsia="Calibri" w:hAnsi="Verdana" w:cs="Times New Roman"/>
          <w:sz w:val="20"/>
          <w:szCs w:val="20"/>
        </w:rPr>
        <w:t xml:space="preserve">jest oświetlony </w:t>
      </w:r>
      <w:r w:rsidRPr="00A31A44">
        <w:rPr>
          <w:rFonts w:ascii="Verdana" w:eastAsia="Calibri" w:hAnsi="Verdana" w:cs="Times New Roman"/>
          <w:sz w:val="20"/>
          <w:szCs w:val="20"/>
        </w:rPr>
        <w:br/>
        <w:t xml:space="preserve">i ogrodzony ze wszystkich stron płotem. Na jego terenie znajduje się </w:t>
      </w:r>
      <w:r w:rsidR="00A31A44" w:rsidRPr="00A31A44">
        <w:rPr>
          <w:rFonts w:ascii="Verdana" w:eastAsia="Calibri" w:hAnsi="Verdana" w:cs="Times New Roman"/>
          <w:sz w:val="20"/>
          <w:szCs w:val="20"/>
        </w:rPr>
        <w:t>6</w:t>
      </w:r>
      <w:r w:rsidRPr="00A31A44">
        <w:rPr>
          <w:rFonts w:ascii="Verdana" w:eastAsia="Calibri" w:hAnsi="Verdana" w:cs="Times New Roman"/>
          <w:sz w:val="20"/>
          <w:szCs w:val="20"/>
        </w:rPr>
        <w:t xml:space="preserve"> obiektów. Możliwość </w:t>
      </w:r>
      <w:r w:rsidR="00A31A44" w:rsidRPr="00A31A44">
        <w:rPr>
          <w:rFonts w:ascii="Verdana" w:eastAsia="Calibri" w:hAnsi="Verdana" w:cs="Times New Roman"/>
          <w:sz w:val="20"/>
          <w:szCs w:val="20"/>
        </w:rPr>
        <w:t xml:space="preserve">bezpośredniego </w:t>
      </w:r>
      <w:r w:rsidRPr="00A31A44">
        <w:rPr>
          <w:rFonts w:ascii="Verdana" w:eastAsia="Calibri" w:hAnsi="Verdana" w:cs="Times New Roman"/>
          <w:sz w:val="20"/>
          <w:szCs w:val="20"/>
        </w:rPr>
        <w:t>wjazdu na teren Obwodu zapewniają dwie bramy</w:t>
      </w:r>
      <w:r w:rsidRPr="007C7327">
        <w:rPr>
          <w:rFonts w:ascii="Verdana" w:eastAsia="Calibri" w:hAnsi="Verdana" w:cs="Times New Roman"/>
          <w:sz w:val="20"/>
          <w:szCs w:val="20"/>
        </w:rPr>
        <w:t xml:space="preserve"> wjazdowe.</w:t>
      </w:r>
      <w:r w:rsidR="00A31A44">
        <w:rPr>
          <w:rFonts w:ascii="Verdana" w:eastAsia="Calibri" w:hAnsi="Verdana" w:cs="Times New Roman"/>
          <w:sz w:val="20"/>
          <w:szCs w:val="20"/>
        </w:rPr>
        <w:t xml:space="preserve"> Trzecia brama wjazdowa zapewnia dojazd z i na pas technologiczny drogi ekspresowej.</w:t>
      </w:r>
    </w:p>
    <w:p w14:paraId="4309EAC8" w14:textId="77777777" w:rsidR="009224B4" w:rsidRPr="00A31A44" w:rsidRDefault="009224B4" w:rsidP="00D9479A">
      <w:pPr>
        <w:numPr>
          <w:ilvl w:val="0"/>
          <w:numId w:val="12"/>
        </w:numPr>
        <w:autoSpaceDN w:val="0"/>
        <w:adjustRightInd w:val="0"/>
        <w:spacing w:after="80" w:line="240" w:lineRule="auto"/>
        <w:ind w:left="993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A31A44">
        <w:rPr>
          <w:rFonts w:ascii="Verdana" w:eastAsia="Calibri" w:hAnsi="Verdana" w:cs="Times New Roman"/>
          <w:sz w:val="20"/>
          <w:szCs w:val="20"/>
        </w:rPr>
        <w:t xml:space="preserve">Jednostka pracuje w systemie jednozmianowym od poniedziałku do piątku, </w:t>
      </w:r>
      <w:r w:rsidRPr="00A31A44">
        <w:rPr>
          <w:rFonts w:ascii="Verdana" w:eastAsia="Calibri" w:hAnsi="Verdana" w:cs="Times New Roman"/>
          <w:sz w:val="20"/>
          <w:szCs w:val="20"/>
        </w:rPr>
        <w:br/>
        <w:t>w okresie zimowym w systemie ciągłym</w:t>
      </w:r>
      <w:r w:rsidR="00A31A44" w:rsidRPr="00A31A44">
        <w:rPr>
          <w:rFonts w:ascii="Verdana" w:eastAsia="Calibri" w:hAnsi="Verdana" w:cs="Times New Roman"/>
          <w:sz w:val="20"/>
          <w:szCs w:val="20"/>
        </w:rPr>
        <w:t xml:space="preserve"> 7 dni w tygodniu</w:t>
      </w:r>
      <w:r w:rsidRPr="00A31A44">
        <w:rPr>
          <w:rFonts w:ascii="Verdana" w:eastAsia="Calibri" w:hAnsi="Verdana" w:cs="Times New Roman"/>
          <w:sz w:val="20"/>
          <w:szCs w:val="20"/>
        </w:rPr>
        <w:t>.</w:t>
      </w:r>
    </w:p>
    <w:p w14:paraId="6E80E221" w14:textId="2A8F18A8" w:rsidR="00596BE5" w:rsidRPr="00A31A44" w:rsidRDefault="00596BE5" w:rsidP="00D9479A">
      <w:pPr>
        <w:numPr>
          <w:ilvl w:val="0"/>
          <w:numId w:val="12"/>
        </w:numPr>
        <w:autoSpaceDN w:val="0"/>
        <w:adjustRightInd w:val="0"/>
        <w:spacing w:after="80" w:line="240" w:lineRule="auto"/>
        <w:ind w:left="993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A31A44">
        <w:rPr>
          <w:rFonts w:ascii="Verdana" w:eastAsia="Calibri" w:hAnsi="Verdana" w:cs="Times New Roman"/>
          <w:sz w:val="20"/>
          <w:szCs w:val="20"/>
        </w:rPr>
        <w:t xml:space="preserve">Na terenie oraz w obiektach zainstalowany jest system </w:t>
      </w:r>
      <w:r w:rsidR="00EC3175" w:rsidRPr="00A31A44">
        <w:rPr>
          <w:rFonts w:ascii="Verdana" w:eastAsia="Calibri" w:hAnsi="Verdana" w:cs="Times New Roman"/>
          <w:sz w:val="20"/>
          <w:szCs w:val="20"/>
        </w:rPr>
        <w:t xml:space="preserve">alarmowy, </w:t>
      </w:r>
      <w:r w:rsidR="00A31A44" w:rsidRPr="00A31A44">
        <w:rPr>
          <w:rFonts w:ascii="Verdana" w:eastAsia="Calibri" w:hAnsi="Verdana" w:cs="Times New Roman"/>
          <w:sz w:val="20"/>
          <w:szCs w:val="20"/>
        </w:rPr>
        <w:t xml:space="preserve">oraz </w:t>
      </w:r>
      <w:r w:rsidR="00EC3175" w:rsidRPr="00A31A44">
        <w:rPr>
          <w:rFonts w:ascii="Verdana" w:eastAsia="Calibri" w:hAnsi="Verdana" w:cs="Times New Roman"/>
          <w:sz w:val="20"/>
          <w:szCs w:val="20"/>
        </w:rPr>
        <w:t xml:space="preserve">system </w:t>
      </w:r>
      <w:r w:rsidRPr="00A31A44">
        <w:rPr>
          <w:rFonts w:ascii="Verdana" w:eastAsia="Calibri" w:hAnsi="Verdana" w:cs="Times New Roman"/>
          <w:sz w:val="20"/>
          <w:szCs w:val="20"/>
        </w:rPr>
        <w:t>telewizji przemysłowej</w:t>
      </w:r>
      <w:r w:rsidR="00FF3BF2">
        <w:rPr>
          <w:rFonts w:ascii="Verdana" w:eastAsia="Calibri" w:hAnsi="Verdana" w:cs="Times New Roman"/>
          <w:sz w:val="20"/>
          <w:szCs w:val="20"/>
        </w:rPr>
        <w:t>.</w:t>
      </w:r>
    </w:p>
    <w:p w14:paraId="61700645" w14:textId="77777777" w:rsidR="009224B4" w:rsidRPr="007C7327" w:rsidRDefault="009224B4" w:rsidP="00B731A0">
      <w:pPr>
        <w:autoSpaceDN w:val="0"/>
        <w:adjustRightInd w:val="0"/>
        <w:spacing w:after="8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14:paraId="3390CF5F" w14:textId="77777777" w:rsidR="007C7327" w:rsidRPr="007C7327" w:rsidRDefault="007C7327" w:rsidP="00D9479A">
      <w:pPr>
        <w:numPr>
          <w:ilvl w:val="0"/>
          <w:numId w:val="8"/>
        </w:numPr>
        <w:autoSpaceDN w:val="0"/>
        <w:adjustRightInd w:val="0"/>
        <w:spacing w:after="80" w:line="240" w:lineRule="auto"/>
        <w:rPr>
          <w:rFonts w:ascii="Verdana" w:eastAsia="Calibri" w:hAnsi="Verdana" w:cs="Times New Roman"/>
          <w:b/>
          <w:sz w:val="20"/>
          <w:szCs w:val="20"/>
        </w:rPr>
      </w:pPr>
      <w:r w:rsidRPr="007C7327">
        <w:rPr>
          <w:rFonts w:ascii="Verdana" w:eastAsia="Calibri" w:hAnsi="Verdana" w:cs="Times New Roman"/>
          <w:b/>
          <w:sz w:val="20"/>
          <w:szCs w:val="20"/>
        </w:rPr>
        <w:t>Sposób realizacji za</w:t>
      </w:r>
      <w:r w:rsidR="00C742A8">
        <w:rPr>
          <w:rFonts w:ascii="Verdana" w:eastAsia="Calibri" w:hAnsi="Verdana" w:cs="Times New Roman"/>
          <w:b/>
          <w:sz w:val="20"/>
          <w:szCs w:val="20"/>
        </w:rPr>
        <w:t>mówienia</w:t>
      </w:r>
    </w:p>
    <w:p w14:paraId="5570471A" w14:textId="77777777" w:rsidR="007C7327" w:rsidRDefault="007C7327" w:rsidP="007C7327">
      <w:pPr>
        <w:autoSpaceDN w:val="0"/>
        <w:adjustRightInd w:val="0"/>
        <w:spacing w:after="0" w:line="240" w:lineRule="auto"/>
        <w:ind w:left="720"/>
        <w:rPr>
          <w:rFonts w:ascii="Verdana" w:eastAsia="Calibri" w:hAnsi="Verdana" w:cs="Times New Roman"/>
          <w:sz w:val="20"/>
          <w:szCs w:val="20"/>
        </w:rPr>
      </w:pPr>
      <w:r w:rsidRPr="007C7327">
        <w:rPr>
          <w:rFonts w:ascii="Verdana" w:eastAsia="Calibri" w:hAnsi="Verdana" w:cs="Times New Roman"/>
          <w:sz w:val="20"/>
          <w:szCs w:val="20"/>
        </w:rPr>
        <w:t>W zakres zamówienia wchodzą następujące elementy:</w:t>
      </w:r>
    </w:p>
    <w:p w14:paraId="4F64973F" w14:textId="77777777" w:rsidR="00C960FC" w:rsidRDefault="00C960FC" w:rsidP="00C960FC">
      <w:pPr>
        <w:autoSpaceDN w:val="0"/>
        <w:adjustRightInd w:val="0"/>
        <w:spacing w:after="80" w:line="24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610B2DD1" w14:textId="2EE8992D" w:rsidR="007C7327" w:rsidRPr="005F4C43" w:rsidRDefault="00F072E6" w:rsidP="00D9479A">
      <w:pPr>
        <w:pStyle w:val="Akapitzlist"/>
        <w:numPr>
          <w:ilvl w:val="1"/>
          <w:numId w:val="8"/>
        </w:numPr>
        <w:autoSpaceDN w:val="0"/>
        <w:adjustRightInd w:val="0"/>
        <w:spacing w:after="80" w:line="240" w:lineRule="auto"/>
        <w:ind w:left="1134" w:hanging="567"/>
        <w:jc w:val="both"/>
        <w:rPr>
          <w:rFonts w:ascii="Verdana" w:eastAsia="Calibri" w:hAnsi="Verdana" w:cs="Times New Roman"/>
          <w:sz w:val="20"/>
          <w:szCs w:val="20"/>
        </w:rPr>
      </w:pPr>
      <w:r w:rsidRPr="00F072E6">
        <w:rPr>
          <w:rFonts w:ascii="Verdana" w:eastAsia="Calibri" w:hAnsi="Verdana" w:cs="Times New Roman"/>
          <w:b/>
          <w:sz w:val="20"/>
          <w:szCs w:val="20"/>
        </w:rPr>
        <w:t>M</w:t>
      </w:r>
      <w:r w:rsidR="007C7327" w:rsidRPr="00F072E6">
        <w:rPr>
          <w:rFonts w:ascii="Verdana" w:eastAsia="Calibri" w:hAnsi="Verdana" w:cs="Times New Roman"/>
          <w:b/>
          <w:sz w:val="20"/>
          <w:szCs w:val="20"/>
        </w:rPr>
        <w:t>onitorowani</w:t>
      </w:r>
      <w:r w:rsidRPr="00F072E6">
        <w:rPr>
          <w:rFonts w:ascii="Verdana" w:eastAsia="Calibri" w:hAnsi="Verdana" w:cs="Times New Roman"/>
          <w:b/>
          <w:sz w:val="20"/>
          <w:szCs w:val="20"/>
        </w:rPr>
        <w:t>e</w:t>
      </w:r>
      <w:r w:rsidR="007C7327" w:rsidRPr="00F072E6">
        <w:rPr>
          <w:rFonts w:ascii="Verdana" w:eastAsia="Calibri" w:hAnsi="Verdana" w:cs="Times New Roman"/>
          <w:b/>
          <w:sz w:val="20"/>
          <w:szCs w:val="20"/>
        </w:rPr>
        <w:t xml:space="preserve"> system</w:t>
      </w:r>
      <w:r w:rsidR="001D5846">
        <w:rPr>
          <w:rFonts w:ascii="Verdana" w:eastAsia="Calibri" w:hAnsi="Verdana" w:cs="Times New Roman"/>
          <w:b/>
          <w:sz w:val="20"/>
          <w:szCs w:val="20"/>
        </w:rPr>
        <w:t>ów</w:t>
      </w:r>
      <w:r w:rsidR="007C7327" w:rsidRPr="00F072E6">
        <w:rPr>
          <w:rFonts w:ascii="Verdana" w:eastAsia="Calibri" w:hAnsi="Verdana" w:cs="Times New Roman"/>
          <w:b/>
          <w:sz w:val="20"/>
          <w:szCs w:val="20"/>
        </w:rPr>
        <w:t xml:space="preserve"> alarmow</w:t>
      </w:r>
      <w:r w:rsidR="001D5846">
        <w:rPr>
          <w:rFonts w:ascii="Verdana" w:eastAsia="Calibri" w:hAnsi="Verdana" w:cs="Times New Roman"/>
          <w:b/>
          <w:sz w:val="20"/>
          <w:szCs w:val="20"/>
        </w:rPr>
        <w:t>ych</w:t>
      </w:r>
      <w:r w:rsidR="007C7327" w:rsidRPr="00F072E6">
        <w:rPr>
          <w:rFonts w:ascii="Verdana" w:eastAsia="Calibri" w:hAnsi="Verdana" w:cs="Times New Roman"/>
          <w:b/>
          <w:sz w:val="20"/>
          <w:szCs w:val="20"/>
        </w:rPr>
        <w:t xml:space="preserve"> chronion</w:t>
      </w:r>
      <w:r w:rsidR="001D5846">
        <w:rPr>
          <w:rFonts w:ascii="Verdana" w:eastAsia="Calibri" w:hAnsi="Verdana" w:cs="Times New Roman"/>
          <w:b/>
          <w:sz w:val="20"/>
          <w:szCs w:val="20"/>
        </w:rPr>
        <w:t>ych obiektów</w:t>
      </w:r>
      <w:r w:rsidR="007C7327" w:rsidRPr="00F072E6">
        <w:rPr>
          <w:rFonts w:ascii="Verdana" w:eastAsia="Calibri" w:hAnsi="Verdana" w:cs="Times New Roman"/>
          <w:b/>
          <w:sz w:val="20"/>
          <w:szCs w:val="20"/>
        </w:rPr>
        <w:t>;</w:t>
      </w:r>
    </w:p>
    <w:p w14:paraId="04E99447" w14:textId="77777777" w:rsidR="005F4C43" w:rsidRPr="001D5846" w:rsidRDefault="005F4C43" w:rsidP="005F4C43">
      <w:pPr>
        <w:pStyle w:val="Akapitzlist"/>
        <w:autoSpaceDN w:val="0"/>
        <w:adjustRightInd w:val="0"/>
        <w:spacing w:after="80" w:line="240" w:lineRule="auto"/>
        <w:ind w:left="1134"/>
        <w:jc w:val="both"/>
        <w:rPr>
          <w:rFonts w:ascii="Verdana" w:eastAsia="Calibri" w:hAnsi="Verdana" w:cs="Times New Roman"/>
          <w:sz w:val="20"/>
          <w:szCs w:val="20"/>
        </w:rPr>
      </w:pPr>
    </w:p>
    <w:p w14:paraId="0FEA2A1C" w14:textId="77777777" w:rsidR="001D5846" w:rsidRPr="001D5846" w:rsidRDefault="001D5846" w:rsidP="005F4C43">
      <w:pPr>
        <w:pStyle w:val="Akapitzlist"/>
        <w:numPr>
          <w:ilvl w:val="2"/>
          <w:numId w:val="8"/>
        </w:numPr>
        <w:autoSpaceDN w:val="0"/>
        <w:adjustRightInd w:val="0"/>
        <w:spacing w:after="80" w:line="240" w:lineRule="auto"/>
        <w:ind w:left="1418" w:hanging="851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Okres monitorowania sygnałów alarmowych</w:t>
      </w:r>
    </w:p>
    <w:p w14:paraId="255E1E22" w14:textId="77777777" w:rsidR="007C7327" w:rsidRDefault="007C7327" w:rsidP="005F4C43">
      <w:pPr>
        <w:numPr>
          <w:ilvl w:val="0"/>
          <w:numId w:val="9"/>
        </w:numPr>
        <w:autoSpaceDN w:val="0"/>
        <w:adjustRightInd w:val="0"/>
        <w:spacing w:after="80" w:line="240" w:lineRule="auto"/>
        <w:ind w:left="1560" w:hanging="357"/>
        <w:jc w:val="both"/>
        <w:rPr>
          <w:rFonts w:ascii="Verdana" w:eastAsia="Calibri" w:hAnsi="Verdana" w:cs="Times New Roman"/>
          <w:sz w:val="20"/>
          <w:szCs w:val="20"/>
        </w:rPr>
      </w:pPr>
      <w:r w:rsidRPr="007C7327">
        <w:rPr>
          <w:rFonts w:ascii="Verdana" w:eastAsia="Calibri" w:hAnsi="Verdana" w:cs="Times New Roman"/>
          <w:sz w:val="20"/>
          <w:szCs w:val="20"/>
        </w:rPr>
        <w:t xml:space="preserve">w dni robocze </w:t>
      </w:r>
      <w:r w:rsidR="00873D78">
        <w:rPr>
          <w:rFonts w:ascii="Verdana" w:eastAsia="Calibri" w:hAnsi="Verdana" w:cs="Times New Roman"/>
          <w:sz w:val="20"/>
          <w:szCs w:val="20"/>
        </w:rPr>
        <w:t xml:space="preserve">poza sezonem zimowych dyżurów </w:t>
      </w:r>
      <w:r w:rsidRPr="007C7327">
        <w:rPr>
          <w:rFonts w:ascii="Verdana" w:eastAsia="Calibri" w:hAnsi="Verdana" w:cs="Times New Roman"/>
          <w:sz w:val="20"/>
          <w:szCs w:val="20"/>
        </w:rPr>
        <w:t>– od chwili załączenia systemu</w:t>
      </w:r>
      <w:r w:rsidR="00873D78">
        <w:rPr>
          <w:rFonts w:ascii="Verdana" w:eastAsia="Calibri" w:hAnsi="Verdana" w:cs="Times New Roman"/>
          <w:sz w:val="20"/>
          <w:szCs w:val="20"/>
        </w:rPr>
        <w:t xml:space="preserve"> (od godziny 15:00 do godziny 7:00)</w:t>
      </w:r>
      <w:r w:rsidRPr="007C7327">
        <w:rPr>
          <w:rFonts w:ascii="Verdana" w:eastAsia="Calibri" w:hAnsi="Verdana" w:cs="Times New Roman"/>
          <w:sz w:val="20"/>
          <w:szCs w:val="20"/>
        </w:rPr>
        <w:t>;</w:t>
      </w:r>
    </w:p>
    <w:p w14:paraId="26B6CD67" w14:textId="77777777" w:rsidR="00873D78" w:rsidRPr="007C7327" w:rsidRDefault="00873D78" w:rsidP="005F4C43">
      <w:pPr>
        <w:numPr>
          <w:ilvl w:val="0"/>
          <w:numId w:val="9"/>
        </w:numPr>
        <w:autoSpaceDN w:val="0"/>
        <w:adjustRightInd w:val="0"/>
        <w:spacing w:after="80" w:line="240" w:lineRule="auto"/>
        <w:ind w:left="1560" w:hanging="357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w dni robocze w sezonie zimowych dyżurów od chwili załączenia;</w:t>
      </w:r>
    </w:p>
    <w:p w14:paraId="4DF2B418" w14:textId="77777777" w:rsidR="007C7327" w:rsidRPr="007C7327" w:rsidRDefault="007C7327" w:rsidP="005F4C43">
      <w:pPr>
        <w:numPr>
          <w:ilvl w:val="0"/>
          <w:numId w:val="9"/>
        </w:numPr>
        <w:autoSpaceDN w:val="0"/>
        <w:adjustRightInd w:val="0"/>
        <w:spacing w:after="80" w:line="240" w:lineRule="auto"/>
        <w:ind w:left="1560" w:hanging="357"/>
        <w:jc w:val="both"/>
        <w:rPr>
          <w:rFonts w:ascii="Verdana" w:eastAsia="Calibri" w:hAnsi="Verdana" w:cs="Times New Roman"/>
          <w:sz w:val="20"/>
          <w:szCs w:val="20"/>
        </w:rPr>
      </w:pPr>
      <w:r w:rsidRPr="007C7327">
        <w:rPr>
          <w:rFonts w:ascii="Verdana" w:eastAsia="Calibri" w:hAnsi="Verdana" w:cs="Times New Roman"/>
          <w:sz w:val="20"/>
          <w:szCs w:val="20"/>
        </w:rPr>
        <w:t>w dni wolne od pracy – całodobowo;</w:t>
      </w:r>
    </w:p>
    <w:p w14:paraId="72F3E817" w14:textId="2C4922A0" w:rsidR="007C7327" w:rsidRDefault="007C7327" w:rsidP="005F4C43">
      <w:pPr>
        <w:autoSpaceDN w:val="0"/>
        <w:adjustRightInd w:val="0"/>
        <w:spacing w:after="80" w:line="240" w:lineRule="auto"/>
        <w:ind w:left="1560" w:hanging="142"/>
        <w:jc w:val="both"/>
        <w:rPr>
          <w:rFonts w:ascii="Verdana" w:eastAsia="Calibri" w:hAnsi="Verdana" w:cs="Times New Roman"/>
          <w:sz w:val="20"/>
          <w:szCs w:val="20"/>
        </w:rPr>
      </w:pPr>
      <w:r w:rsidRPr="007C7327">
        <w:rPr>
          <w:rFonts w:ascii="Verdana" w:eastAsia="Calibri" w:hAnsi="Verdana" w:cs="Times New Roman"/>
          <w:sz w:val="20"/>
          <w:szCs w:val="20"/>
        </w:rPr>
        <w:t>oraz do przeprowadzenia konserwacji systemu.</w:t>
      </w:r>
    </w:p>
    <w:p w14:paraId="0CC20E59" w14:textId="7C4A4621" w:rsidR="00A21446" w:rsidRPr="007C7327" w:rsidRDefault="00A21446" w:rsidP="005F4C43">
      <w:pPr>
        <w:autoSpaceDN w:val="0"/>
        <w:adjustRightInd w:val="0"/>
        <w:spacing w:after="80" w:line="240" w:lineRule="auto"/>
        <w:ind w:left="1560" w:hanging="142"/>
        <w:jc w:val="both"/>
        <w:rPr>
          <w:rFonts w:ascii="Verdana" w:eastAsia="Calibri" w:hAnsi="Verdana" w:cs="Times New Roman"/>
          <w:sz w:val="20"/>
          <w:szCs w:val="20"/>
        </w:rPr>
      </w:pPr>
      <w:bookmarkStart w:id="2" w:name="_Hlk150762474"/>
      <w:r>
        <w:rPr>
          <w:rFonts w:ascii="Verdana" w:eastAsia="Calibri" w:hAnsi="Verdana" w:cs="Times New Roman"/>
          <w:sz w:val="20"/>
          <w:szCs w:val="20"/>
        </w:rPr>
        <w:t>(zimowe dyżury w zależności od warunków pogodowych trwają od 1 grudnia do końca lutego)</w:t>
      </w:r>
    </w:p>
    <w:bookmarkEnd w:id="2"/>
    <w:p w14:paraId="121B9F5D" w14:textId="77777777" w:rsidR="007C7327" w:rsidRPr="007C7327" w:rsidRDefault="007C7327" w:rsidP="005F4C43">
      <w:pPr>
        <w:pStyle w:val="Akapitzlist"/>
        <w:numPr>
          <w:ilvl w:val="2"/>
          <w:numId w:val="8"/>
        </w:numPr>
        <w:autoSpaceDN w:val="0"/>
        <w:adjustRightInd w:val="0"/>
        <w:spacing w:after="80" w:line="240" w:lineRule="auto"/>
        <w:ind w:left="1418" w:hanging="851"/>
        <w:jc w:val="both"/>
        <w:rPr>
          <w:rFonts w:ascii="Verdana" w:eastAsia="Calibri" w:hAnsi="Verdana" w:cs="Times New Roman"/>
          <w:sz w:val="20"/>
          <w:szCs w:val="20"/>
        </w:rPr>
      </w:pPr>
      <w:r w:rsidRPr="007C7327">
        <w:rPr>
          <w:rFonts w:ascii="Verdana" w:eastAsia="Calibri" w:hAnsi="Verdana" w:cs="Times New Roman"/>
          <w:sz w:val="20"/>
          <w:szCs w:val="20"/>
        </w:rPr>
        <w:t xml:space="preserve">Podłączenie centralek </w:t>
      </w:r>
      <w:proofErr w:type="spellStart"/>
      <w:r w:rsidRPr="007C7327">
        <w:rPr>
          <w:rFonts w:ascii="Verdana" w:eastAsia="Calibri" w:hAnsi="Verdana" w:cs="Times New Roman"/>
          <w:sz w:val="20"/>
          <w:szCs w:val="20"/>
        </w:rPr>
        <w:t>SSWiN</w:t>
      </w:r>
      <w:proofErr w:type="spellEnd"/>
      <w:r w:rsidRPr="007C7327">
        <w:rPr>
          <w:rFonts w:ascii="Verdana" w:eastAsia="Calibri" w:hAnsi="Verdana" w:cs="Times New Roman"/>
          <w:sz w:val="20"/>
          <w:szCs w:val="20"/>
        </w:rPr>
        <w:t xml:space="preserve"> Zamawiającego do stacji monitorowania Wykonawcy przy pomocy łącza sztywnego (łącza telefoniczne) lub nadajnika GSM:</w:t>
      </w:r>
    </w:p>
    <w:p w14:paraId="48BD6091" w14:textId="77777777" w:rsidR="007C7327" w:rsidRPr="007C7327" w:rsidRDefault="007C7327" w:rsidP="005F4C43">
      <w:pPr>
        <w:numPr>
          <w:ilvl w:val="0"/>
          <w:numId w:val="2"/>
        </w:numPr>
        <w:autoSpaceDN w:val="0"/>
        <w:adjustRightInd w:val="0"/>
        <w:spacing w:after="80" w:line="240" w:lineRule="auto"/>
        <w:ind w:left="1418" w:hanging="357"/>
        <w:jc w:val="both"/>
        <w:rPr>
          <w:rFonts w:ascii="Verdana" w:eastAsia="Calibri" w:hAnsi="Verdana" w:cs="Times New Roman"/>
          <w:sz w:val="20"/>
          <w:szCs w:val="20"/>
        </w:rPr>
      </w:pPr>
      <w:r w:rsidRPr="007C7327">
        <w:rPr>
          <w:rFonts w:ascii="Verdana" w:eastAsia="Calibri" w:hAnsi="Verdana" w:cs="Times New Roman"/>
          <w:sz w:val="20"/>
          <w:szCs w:val="20"/>
        </w:rPr>
        <w:t>Automatyczne przekazywanie do stacji monitorowania Wykonawcy alarmów włamaniowych, prób sabotażu, transmisji testowych (co 12 godzin).</w:t>
      </w:r>
    </w:p>
    <w:p w14:paraId="242E73D8" w14:textId="4871510E" w:rsidR="007C7327" w:rsidRPr="007C7327" w:rsidRDefault="007C7327" w:rsidP="005F4C43">
      <w:pPr>
        <w:pStyle w:val="Akapitzlist"/>
        <w:numPr>
          <w:ilvl w:val="2"/>
          <w:numId w:val="8"/>
        </w:numPr>
        <w:autoSpaceDN w:val="0"/>
        <w:adjustRightInd w:val="0"/>
        <w:spacing w:after="80" w:line="240" w:lineRule="auto"/>
        <w:ind w:left="1418" w:hanging="851"/>
        <w:jc w:val="both"/>
        <w:rPr>
          <w:rFonts w:ascii="Verdana" w:eastAsia="Calibri" w:hAnsi="Verdana" w:cs="Times New Roman"/>
          <w:sz w:val="20"/>
          <w:szCs w:val="20"/>
        </w:rPr>
      </w:pPr>
      <w:r w:rsidRPr="007C7327">
        <w:rPr>
          <w:rFonts w:ascii="Verdana" w:eastAsia="Calibri" w:hAnsi="Verdana" w:cs="Times New Roman"/>
          <w:sz w:val="20"/>
          <w:szCs w:val="20"/>
        </w:rPr>
        <w:t>Podłączenie rejestratorów CCTV Zamawiającego do stacji monitorowania Wykonawcy przy pomocy łączy internetowych</w:t>
      </w:r>
      <w:r w:rsidR="005F4C43">
        <w:rPr>
          <w:rFonts w:ascii="Verdana" w:eastAsia="Calibri" w:hAnsi="Verdana" w:cs="Times New Roman"/>
          <w:sz w:val="20"/>
          <w:szCs w:val="20"/>
        </w:rPr>
        <w:t xml:space="preserve"> </w:t>
      </w:r>
    </w:p>
    <w:p w14:paraId="251EDECA" w14:textId="77777777" w:rsidR="007C7327" w:rsidRPr="007C7327" w:rsidRDefault="007C7327" w:rsidP="005F4C43">
      <w:pPr>
        <w:numPr>
          <w:ilvl w:val="0"/>
          <w:numId w:val="2"/>
        </w:numPr>
        <w:autoSpaceDN w:val="0"/>
        <w:adjustRightInd w:val="0"/>
        <w:spacing w:after="80" w:line="240" w:lineRule="auto"/>
        <w:ind w:left="1418" w:hanging="284"/>
        <w:jc w:val="both"/>
        <w:rPr>
          <w:rFonts w:ascii="Verdana" w:eastAsia="Calibri" w:hAnsi="Verdana" w:cs="Times New Roman"/>
          <w:sz w:val="20"/>
          <w:szCs w:val="20"/>
        </w:rPr>
      </w:pPr>
      <w:bookmarkStart w:id="3" w:name="_Hlk150523095"/>
      <w:r w:rsidRPr="007C7327">
        <w:rPr>
          <w:rFonts w:ascii="Verdana" w:eastAsia="Calibri" w:hAnsi="Verdana" w:cs="Times New Roman"/>
          <w:sz w:val="20"/>
          <w:szCs w:val="20"/>
        </w:rPr>
        <w:t>Automatyczne przekazywanie do stacji monitorowania Wykonawcy zdarzeń rejestrowanych przez systemy CCTV Zamawiającego.</w:t>
      </w:r>
    </w:p>
    <w:p w14:paraId="24175890" w14:textId="207C1750" w:rsidR="00A21446" w:rsidRPr="00D0504A" w:rsidRDefault="007C7327" w:rsidP="00D0504A">
      <w:pPr>
        <w:numPr>
          <w:ilvl w:val="0"/>
          <w:numId w:val="2"/>
        </w:numPr>
        <w:autoSpaceDN w:val="0"/>
        <w:adjustRightInd w:val="0"/>
        <w:spacing w:after="80" w:line="240" w:lineRule="auto"/>
        <w:ind w:left="1560" w:hanging="357"/>
        <w:jc w:val="both"/>
        <w:rPr>
          <w:rFonts w:ascii="Verdana" w:eastAsia="Calibri" w:hAnsi="Verdana" w:cs="Times New Roman"/>
          <w:sz w:val="20"/>
          <w:szCs w:val="20"/>
        </w:rPr>
      </w:pPr>
      <w:r w:rsidRPr="007C7327">
        <w:rPr>
          <w:rFonts w:ascii="Verdana" w:eastAsia="Calibri" w:hAnsi="Verdana" w:cs="Times New Roman"/>
          <w:sz w:val="20"/>
          <w:szCs w:val="20"/>
        </w:rPr>
        <w:lastRenderedPageBreak/>
        <w:t xml:space="preserve">Analiza otrzymanych obrazów, weryfikacja alarmów. </w:t>
      </w:r>
      <w:bookmarkEnd w:id="3"/>
    </w:p>
    <w:p w14:paraId="2EAD3FB7" w14:textId="77777777" w:rsidR="00A21446" w:rsidRPr="004D2140" w:rsidRDefault="00A21446" w:rsidP="00A21446">
      <w:pPr>
        <w:autoSpaceDN w:val="0"/>
        <w:adjustRightInd w:val="0"/>
        <w:spacing w:after="80" w:line="240" w:lineRule="auto"/>
        <w:ind w:left="567"/>
        <w:jc w:val="both"/>
        <w:rPr>
          <w:rFonts w:ascii="Verdana" w:eastAsia="Calibri" w:hAnsi="Verdana" w:cs="Times New Roman"/>
          <w:sz w:val="20"/>
          <w:szCs w:val="20"/>
        </w:rPr>
      </w:pPr>
      <w:r w:rsidRPr="004D2140">
        <w:rPr>
          <w:rFonts w:ascii="Verdana" w:eastAsia="Calibri" w:hAnsi="Verdana" w:cs="Times New Roman"/>
          <w:sz w:val="20"/>
          <w:szCs w:val="20"/>
        </w:rPr>
        <w:t>Wykonawca zapewni podłączenie systemów poprzez własne łącze, umożliwiające prawidłową transmisję sygnałów z systemów objętych monitorowaniem.</w:t>
      </w:r>
    </w:p>
    <w:p w14:paraId="51FAF824" w14:textId="77777777" w:rsidR="007C7327" w:rsidRPr="007C7327" w:rsidRDefault="007C7327" w:rsidP="000C6DDC">
      <w:pPr>
        <w:pStyle w:val="Akapitzlist"/>
        <w:numPr>
          <w:ilvl w:val="2"/>
          <w:numId w:val="8"/>
        </w:numPr>
        <w:autoSpaceDN w:val="0"/>
        <w:adjustRightInd w:val="0"/>
        <w:spacing w:after="80" w:line="240" w:lineRule="auto"/>
        <w:ind w:left="1276" w:hanging="709"/>
        <w:jc w:val="both"/>
        <w:rPr>
          <w:rFonts w:ascii="Verdana" w:eastAsia="Calibri" w:hAnsi="Verdana" w:cs="Times New Roman"/>
          <w:sz w:val="20"/>
          <w:szCs w:val="20"/>
        </w:rPr>
      </w:pPr>
      <w:r w:rsidRPr="007C7327">
        <w:rPr>
          <w:rFonts w:ascii="Verdana" w:eastAsia="Calibri" w:hAnsi="Verdana" w:cs="Times New Roman"/>
          <w:sz w:val="20"/>
          <w:szCs w:val="20"/>
        </w:rPr>
        <w:t xml:space="preserve">W przypadku wystąpienia alarmu wysłanie grupy patrolowo – interwencyjnej, powiadomienie Policji oraz osób wyznaczonych przez Zamawiającego.   </w:t>
      </w:r>
    </w:p>
    <w:p w14:paraId="240E6934" w14:textId="77777777" w:rsidR="004A1250" w:rsidRPr="006D6D5F" w:rsidRDefault="004A1250" w:rsidP="004A1250">
      <w:pPr>
        <w:autoSpaceDN w:val="0"/>
        <w:adjustRightInd w:val="0"/>
        <w:spacing w:after="0" w:line="240" w:lineRule="auto"/>
        <w:ind w:left="127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D6D5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Dojazd grupy patrolowo-interwencyjnej po otrzymaniu sygnału alarmowego nie może przekroczyć </w:t>
      </w:r>
      <w:r w:rsidR="00DC04A7">
        <w:rPr>
          <w:rFonts w:ascii="Verdana" w:eastAsia="Times New Roman" w:hAnsi="Verdana" w:cs="Times New Roman"/>
          <w:b/>
          <w:sz w:val="20"/>
          <w:szCs w:val="20"/>
          <w:lang w:eastAsia="pl-PL"/>
        </w:rPr>
        <w:t>czasu wskazanego w formularzu ofertowym</w:t>
      </w:r>
      <w:r w:rsidRPr="006D6D5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7E6A77C" w14:textId="77777777" w:rsidR="004A1250" w:rsidRPr="007C7327" w:rsidRDefault="004A1250" w:rsidP="004A1250">
      <w:pPr>
        <w:autoSpaceDN w:val="0"/>
        <w:adjustRightInd w:val="0"/>
        <w:spacing w:after="0" w:line="240" w:lineRule="auto"/>
        <w:ind w:left="127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D6D5F">
        <w:rPr>
          <w:rFonts w:ascii="Verdana" w:eastAsia="Times New Roman" w:hAnsi="Verdana" w:cs="Times New Roman"/>
          <w:sz w:val="20"/>
          <w:szCs w:val="20"/>
          <w:lang w:eastAsia="pl-PL"/>
        </w:rPr>
        <w:t>Po interwencji patrolu powiadomienie Zamawiającego o aktualnym stanie systemu alarmowego, okolicznościach zdarzenia oraz przyczyn.</w:t>
      </w:r>
    </w:p>
    <w:p w14:paraId="46B437B5" w14:textId="77777777" w:rsidR="004A1250" w:rsidRPr="000468A9" w:rsidRDefault="004A1250" w:rsidP="004A1250">
      <w:pPr>
        <w:pStyle w:val="Akapitzlist"/>
        <w:numPr>
          <w:ilvl w:val="2"/>
          <w:numId w:val="8"/>
        </w:numPr>
        <w:autoSpaceDN w:val="0"/>
        <w:adjustRightInd w:val="0"/>
        <w:spacing w:after="80" w:line="240" w:lineRule="auto"/>
        <w:ind w:left="1418" w:hanging="851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W razie wystąpienia alarmów nieuzasadnionych (fałszywych) z winy pracowników Zamawiającego, Zamawiający zobowiązany jest natychmiast zawiadomić o tym telefonicznie Wykonawcę podając ustalone między stronami HASŁO, Imię i Nazwisko osoby odwołującej alarm oraz adres obiektu. </w:t>
      </w:r>
      <w:r w:rsidRPr="00690286">
        <w:rPr>
          <w:rFonts w:ascii="Verdana" w:eastAsia="Calibri" w:hAnsi="Verdana" w:cs="Times New Roman"/>
          <w:b/>
          <w:sz w:val="20"/>
          <w:szCs w:val="20"/>
        </w:rPr>
        <w:t>Pracownik upoważniony ma 2 minuty na odwołanie alarmu</w:t>
      </w:r>
      <w:r w:rsidRPr="00690286">
        <w:rPr>
          <w:rFonts w:ascii="Verdana" w:eastAsia="Calibri" w:hAnsi="Verdana" w:cs="Times New Roman"/>
          <w:sz w:val="20"/>
          <w:szCs w:val="20"/>
        </w:rPr>
        <w:t>.</w:t>
      </w:r>
      <w:r>
        <w:rPr>
          <w:rFonts w:ascii="Verdana" w:eastAsia="Calibri" w:hAnsi="Verdana" w:cs="Times New Roman"/>
          <w:sz w:val="20"/>
          <w:szCs w:val="20"/>
        </w:rPr>
        <w:t xml:space="preserve"> </w:t>
      </w:r>
    </w:p>
    <w:p w14:paraId="0AC9F7AB" w14:textId="77777777" w:rsidR="007C7327" w:rsidRPr="007C7327" w:rsidRDefault="007C7327" w:rsidP="005F4C43">
      <w:pPr>
        <w:pStyle w:val="Akapitzlist"/>
        <w:numPr>
          <w:ilvl w:val="2"/>
          <w:numId w:val="8"/>
        </w:numPr>
        <w:autoSpaceDN w:val="0"/>
        <w:adjustRightInd w:val="0"/>
        <w:spacing w:after="80" w:line="240" w:lineRule="auto"/>
        <w:ind w:left="1418" w:hanging="85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>W przypadku awarii systemu alarmowego:</w:t>
      </w:r>
    </w:p>
    <w:p w14:paraId="012F1798" w14:textId="77777777" w:rsidR="007C7327" w:rsidRPr="007C7327" w:rsidRDefault="007C7327" w:rsidP="00B90AA3">
      <w:pPr>
        <w:autoSpaceDN w:val="0"/>
        <w:adjustRightInd w:val="0"/>
        <w:spacing w:after="0" w:line="240" w:lineRule="auto"/>
        <w:ind w:left="141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>- telefoniczne powiadomienie Zamawiającego o powyższym fakcie,</w:t>
      </w:r>
    </w:p>
    <w:p w14:paraId="06A8C5BD" w14:textId="77777777" w:rsidR="007C7327" w:rsidRDefault="007C7327" w:rsidP="00B90AA3">
      <w:pPr>
        <w:autoSpaceDN w:val="0"/>
        <w:adjustRightInd w:val="0"/>
        <w:spacing w:after="0" w:line="240" w:lineRule="auto"/>
        <w:ind w:left="141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>- w raz</w:t>
      </w:r>
      <w:r w:rsidRPr="0039486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ie czasowego uszkodzenia linii przekazu sygnału alarmowego </w:t>
      </w:r>
      <w:r w:rsidR="004A1250" w:rsidRPr="004A1250">
        <w:rPr>
          <w:rFonts w:ascii="Verdana" w:eastAsia="Times New Roman" w:hAnsi="Verdana" w:cs="Times New Roman"/>
          <w:sz w:val="20"/>
          <w:szCs w:val="20"/>
          <w:lang w:eastAsia="pl-PL"/>
        </w:rPr>
        <w:t>Wykonawca powinien zapewnić łączność zastępczą (np. GSM) na czas usunięcia awarii łącza stałego</w:t>
      </w:r>
      <w:r w:rsidR="00181003">
        <w:rPr>
          <w:rFonts w:ascii="Verdana" w:eastAsia="Times New Roman" w:hAnsi="Verdana" w:cs="Times New Roman"/>
          <w:sz w:val="20"/>
          <w:szCs w:val="20"/>
          <w:lang w:eastAsia="pl-PL"/>
        </w:rPr>
        <w:t>, w przypadku awarii po godzinach funkcjonowania należy zabezpieczyć obiekt poprzez patrolowanie obiektu nie rzadziej niż co 30 minut.</w:t>
      </w:r>
      <w:r w:rsidR="004A1250" w:rsidRPr="004A125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Opłata abonamentowa nie ulega zmianie.</w:t>
      </w:r>
    </w:p>
    <w:p w14:paraId="13B69AE3" w14:textId="77777777" w:rsidR="005F4C43" w:rsidRDefault="005F4C43" w:rsidP="005F4C43">
      <w:pPr>
        <w:pStyle w:val="Akapitzlist"/>
        <w:numPr>
          <w:ilvl w:val="2"/>
          <w:numId w:val="8"/>
        </w:numPr>
        <w:autoSpaceDN w:val="0"/>
        <w:adjustRightInd w:val="0"/>
        <w:spacing w:after="80" w:line="240" w:lineRule="auto"/>
        <w:ind w:left="1418" w:hanging="85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F4C43">
        <w:rPr>
          <w:rFonts w:ascii="Verdana" w:eastAsia="Times New Roman" w:hAnsi="Verdana" w:cs="Times New Roman"/>
          <w:sz w:val="20"/>
          <w:szCs w:val="20"/>
          <w:lang w:eastAsia="pl-PL"/>
        </w:rPr>
        <w:t>Koszty dojazdu grupy interwencyjnej zostaną uwzględnione przez Wykonawcę w cenie oferty, za wyjątkiem zaistnienia tzw. fałszywego alarmu, z</w:t>
      </w:r>
      <w:r w:rsidR="000C6DD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awinionego przez Zamawiającego. </w:t>
      </w:r>
      <w:r w:rsidRPr="005F4C43">
        <w:rPr>
          <w:rFonts w:ascii="Verdana" w:eastAsia="Times New Roman" w:hAnsi="Verdana" w:cs="Times New Roman"/>
          <w:sz w:val="20"/>
          <w:szCs w:val="20"/>
          <w:lang w:eastAsia="pl-PL"/>
        </w:rPr>
        <w:t>Jeżeli po stronie Zamawiającego nie stwierdzi się żadnych uchybień w zakresie eksploatacji systemu alarmowego, wywołany alarm traktowany jest jako uzasadniony i nie rodzi obowiązku uiszczenia opłaty.</w:t>
      </w:r>
    </w:p>
    <w:p w14:paraId="5F60B06A" w14:textId="77777777" w:rsidR="00873D78" w:rsidRPr="00873D78" w:rsidRDefault="00873D78" w:rsidP="00873D78">
      <w:pPr>
        <w:pStyle w:val="Akapitzlist"/>
        <w:numPr>
          <w:ilvl w:val="2"/>
          <w:numId w:val="8"/>
        </w:numPr>
        <w:autoSpaceDN w:val="0"/>
        <w:adjustRightInd w:val="0"/>
        <w:spacing w:after="80" w:line="240" w:lineRule="auto"/>
        <w:ind w:left="1418" w:hanging="851"/>
        <w:jc w:val="both"/>
        <w:rPr>
          <w:rFonts w:ascii="Verdana" w:eastAsia="Calibri" w:hAnsi="Verdana" w:cs="Times New Roman"/>
          <w:sz w:val="20"/>
          <w:szCs w:val="20"/>
        </w:rPr>
      </w:pPr>
      <w:r w:rsidRPr="000468A9">
        <w:rPr>
          <w:rFonts w:ascii="Verdana" w:eastAsia="Calibri" w:hAnsi="Verdana" w:cs="Times New Roman"/>
          <w:sz w:val="20"/>
          <w:szCs w:val="20"/>
        </w:rPr>
        <w:t xml:space="preserve">Załączanie i wyłączanie Instalacji systemu sygnalizacji włamania należy </w:t>
      </w:r>
      <w:r>
        <w:rPr>
          <w:rFonts w:ascii="Verdana" w:eastAsia="Calibri" w:hAnsi="Verdana" w:cs="Times New Roman"/>
          <w:sz w:val="20"/>
          <w:szCs w:val="20"/>
        </w:rPr>
        <w:br/>
      </w:r>
      <w:r w:rsidRPr="000468A9">
        <w:rPr>
          <w:rFonts w:ascii="Verdana" w:eastAsia="Calibri" w:hAnsi="Verdana" w:cs="Times New Roman"/>
          <w:sz w:val="20"/>
          <w:szCs w:val="20"/>
        </w:rPr>
        <w:t>do obowiązków pracowników ZAMAWIAJĄCEGO</w:t>
      </w:r>
      <w:r>
        <w:rPr>
          <w:rFonts w:ascii="Verdana" w:eastAsia="Calibri" w:hAnsi="Verdana" w:cs="Times New Roman"/>
          <w:sz w:val="20"/>
          <w:szCs w:val="20"/>
        </w:rPr>
        <w:t>;</w:t>
      </w:r>
    </w:p>
    <w:p w14:paraId="1B5CCB0D" w14:textId="77777777" w:rsidR="000C6DDC" w:rsidRPr="000C6DDC" w:rsidRDefault="000C6DDC" w:rsidP="000C6DDC">
      <w:pPr>
        <w:pStyle w:val="Akapitzlist"/>
        <w:numPr>
          <w:ilvl w:val="2"/>
          <w:numId w:val="8"/>
        </w:numPr>
        <w:autoSpaceDN w:val="0"/>
        <w:adjustRightInd w:val="0"/>
        <w:spacing w:after="80" w:line="240" w:lineRule="auto"/>
        <w:ind w:left="1418" w:hanging="85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C6DD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alarmy nieuzasadnione uznaje się spowodowane przez Zamawiającego przy rozbrajaniu lub uzbrajaniu systemu, przez pozostawienie w obiekcie otwartych okien, zwierząt, pracujących urządzeń technicznych. </w:t>
      </w:r>
    </w:p>
    <w:p w14:paraId="51E67708" w14:textId="77777777" w:rsidR="000C6DDC" w:rsidRPr="000C6DDC" w:rsidRDefault="000C6DDC" w:rsidP="000C6DDC">
      <w:pPr>
        <w:pStyle w:val="Akapitzlist"/>
        <w:numPr>
          <w:ilvl w:val="2"/>
          <w:numId w:val="8"/>
        </w:numPr>
        <w:autoSpaceDN w:val="0"/>
        <w:adjustRightInd w:val="0"/>
        <w:spacing w:after="80" w:line="240" w:lineRule="auto"/>
        <w:ind w:left="1418" w:hanging="851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0C6DD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Odwołanie alarmu w komunikacie telefonicznym zawierającym hasło, powinno nastąpić </w:t>
      </w:r>
      <w:r w:rsidRPr="004A1250">
        <w:rPr>
          <w:rFonts w:ascii="Verdana" w:eastAsia="Times New Roman" w:hAnsi="Verdana" w:cs="Times New Roman"/>
          <w:b/>
          <w:sz w:val="20"/>
          <w:szCs w:val="20"/>
          <w:lang w:eastAsia="pl-PL"/>
        </w:rPr>
        <w:t>nie później niż 2 minuty po zajściu zdarzenia</w:t>
      </w:r>
      <w:r w:rsidRPr="000C6DDC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171486C" w14:textId="77777777" w:rsidR="000C6DDC" w:rsidRPr="005F4C43" w:rsidRDefault="000C6DDC" w:rsidP="000C6DDC">
      <w:pPr>
        <w:pStyle w:val="Akapitzlist"/>
        <w:numPr>
          <w:ilvl w:val="2"/>
          <w:numId w:val="8"/>
        </w:numPr>
        <w:autoSpaceDN w:val="0"/>
        <w:adjustRightInd w:val="0"/>
        <w:spacing w:after="80" w:line="240" w:lineRule="auto"/>
        <w:ind w:left="1418" w:hanging="85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C6DDC">
        <w:rPr>
          <w:rFonts w:ascii="Verdana" w:eastAsia="Times New Roman" w:hAnsi="Verdana" w:cs="Times New Roman"/>
          <w:sz w:val="20"/>
          <w:szCs w:val="20"/>
          <w:lang w:eastAsia="pl-PL"/>
        </w:rPr>
        <w:t>Zleceniodawcy przysługuje prawo do dwukrotnego sprawdzenia gotowości załóg interwencyjnych, każdego miesiąca trwania umowy</w:t>
      </w:r>
      <w:r w:rsidR="004A1250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41F41AE5" w14:textId="77777777" w:rsidR="004A1250" w:rsidRPr="004A1250" w:rsidRDefault="000C6DDC" w:rsidP="004A1250">
      <w:pPr>
        <w:pStyle w:val="Akapitzlist"/>
        <w:numPr>
          <w:ilvl w:val="2"/>
          <w:numId w:val="8"/>
        </w:numPr>
        <w:autoSpaceDN w:val="0"/>
        <w:adjustRightInd w:val="0"/>
        <w:spacing w:after="80" w:line="240" w:lineRule="auto"/>
        <w:ind w:left="1418" w:hanging="851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C6DDC">
        <w:rPr>
          <w:rFonts w:ascii="Verdana" w:eastAsia="Times New Roman" w:hAnsi="Verdana" w:cs="Times New Roman"/>
          <w:sz w:val="20"/>
          <w:szCs w:val="20"/>
          <w:lang w:eastAsia="pl-PL"/>
        </w:rPr>
        <w:t>Wykonawca na prośbę Zamawiającego udostępni i przekaże kopię nagrań ze zdarzeń.</w:t>
      </w:r>
    </w:p>
    <w:p w14:paraId="4CB89DDB" w14:textId="77777777" w:rsidR="00091F81" w:rsidRDefault="00091F81" w:rsidP="00091F81">
      <w:pPr>
        <w:pStyle w:val="Akapitzlist"/>
        <w:numPr>
          <w:ilvl w:val="2"/>
          <w:numId w:val="8"/>
        </w:numPr>
        <w:autoSpaceDN w:val="0"/>
        <w:adjustRightInd w:val="0"/>
        <w:spacing w:after="80" w:line="240" w:lineRule="auto"/>
        <w:ind w:left="1418" w:hanging="85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91F8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w czasie realizacji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091F81">
        <w:rPr>
          <w:rFonts w:ascii="Verdana" w:eastAsia="Times New Roman" w:hAnsi="Verdana" w:cs="Times New Roman"/>
          <w:sz w:val="20"/>
          <w:szCs w:val="20"/>
          <w:lang w:eastAsia="pl-PL"/>
        </w:rPr>
        <w:t>, w przypadku konieczności reagowania przez patrol interwencyjny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Pr="00091F8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zapewni przybycie patrolu interwencyjnego do ochranianego 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biektu (od momentu zgłoszenia).</w:t>
      </w:r>
    </w:p>
    <w:p w14:paraId="618CAC27" w14:textId="77777777" w:rsidR="00091F81" w:rsidRPr="00091F81" w:rsidRDefault="00091F81" w:rsidP="00091F81">
      <w:pPr>
        <w:pStyle w:val="Akapitzlist"/>
        <w:numPr>
          <w:ilvl w:val="2"/>
          <w:numId w:val="8"/>
        </w:numPr>
        <w:autoSpaceDN w:val="0"/>
        <w:adjustRightInd w:val="0"/>
        <w:spacing w:after="80" w:line="240" w:lineRule="auto"/>
        <w:ind w:left="1418" w:hanging="85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91F81">
        <w:rPr>
          <w:rFonts w:ascii="Verdana" w:eastAsia="Times New Roman" w:hAnsi="Verdana" w:cs="Times New Roman"/>
          <w:sz w:val="20"/>
          <w:szCs w:val="20"/>
          <w:lang w:eastAsia="pl-PL"/>
        </w:rPr>
        <w:t>Czas reakcji mierzony jest od momentu zgłoszenia przez system monitorowania sygnałów alarmowych lub przez osobę wyznaczoną przez Zamawiającego, do momentu przybycia do obiektu ochranianego którego alarm dotyczy.</w:t>
      </w:r>
    </w:p>
    <w:p w14:paraId="6CB54CF3" w14:textId="77777777" w:rsidR="00091F81" w:rsidRDefault="00091F81" w:rsidP="00091F81">
      <w:pPr>
        <w:pStyle w:val="Akapitzlist"/>
        <w:numPr>
          <w:ilvl w:val="2"/>
          <w:numId w:val="8"/>
        </w:numPr>
        <w:autoSpaceDN w:val="0"/>
        <w:adjustRightInd w:val="0"/>
        <w:spacing w:after="80" w:line="240" w:lineRule="auto"/>
        <w:ind w:left="1418" w:hanging="85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91F81">
        <w:rPr>
          <w:rFonts w:ascii="Verdana" w:eastAsia="Times New Roman" w:hAnsi="Verdana" w:cs="Times New Roman"/>
          <w:sz w:val="20"/>
          <w:szCs w:val="20"/>
          <w:lang w:eastAsia="pl-PL"/>
        </w:rPr>
        <w:t>Czas zgłoszenia i czas przybycia do ochranianego obiektu Wykonawca zobowiązany jest odnotować a następnie potwierdzić przez przedstawiciela Zamawiającego.</w:t>
      </w:r>
    </w:p>
    <w:p w14:paraId="0255FEFE" w14:textId="77777777" w:rsidR="004A1250" w:rsidRPr="0074302E" w:rsidRDefault="004A1250" w:rsidP="004A1250">
      <w:pPr>
        <w:pStyle w:val="Akapitzlist"/>
        <w:numPr>
          <w:ilvl w:val="2"/>
          <w:numId w:val="8"/>
        </w:numPr>
        <w:autoSpaceDN w:val="0"/>
        <w:adjustRightInd w:val="0"/>
        <w:spacing w:after="80" w:line="240" w:lineRule="auto"/>
        <w:ind w:left="1418" w:hanging="85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302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naocznego stwierdzenia zagrożenia usiłowania lub dokonania    </w:t>
      </w:r>
    </w:p>
    <w:p w14:paraId="3823FB5D" w14:textId="77777777" w:rsidR="004A1250" w:rsidRPr="0074302E" w:rsidRDefault="004A1250" w:rsidP="004A1250">
      <w:pPr>
        <w:pStyle w:val="Akapitzlist"/>
        <w:autoSpaceDN w:val="0"/>
        <w:adjustRightInd w:val="0"/>
        <w:spacing w:after="80" w:line="240" w:lineRule="auto"/>
        <w:ind w:left="141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302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Przestępstwa przeciwko życiu, zdrowiu lub mieniu w chronionym obiekcie,      </w:t>
      </w:r>
    </w:p>
    <w:p w14:paraId="576EF541" w14:textId="77777777" w:rsidR="004A1250" w:rsidRPr="0074302E" w:rsidRDefault="004A1250" w:rsidP="004A1250">
      <w:pPr>
        <w:pStyle w:val="Akapitzlist"/>
        <w:autoSpaceDN w:val="0"/>
        <w:adjustRightInd w:val="0"/>
        <w:spacing w:after="80" w:line="240" w:lineRule="auto"/>
        <w:ind w:left="141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302E">
        <w:rPr>
          <w:rFonts w:ascii="Verdana" w:eastAsia="Times New Roman" w:hAnsi="Verdana" w:cs="Times New Roman"/>
          <w:sz w:val="20"/>
          <w:szCs w:val="20"/>
          <w:lang w:eastAsia="pl-PL"/>
        </w:rPr>
        <w:t>WYKONAWCA podejmie czynności ochronne polegające na:</w:t>
      </w:r>
    </w:p>
    <w:p w14:paraId="56C3A09E" w14:textId="77777777" w:rsidR="004A1250" w:rsidRPr="0074302E" w:rsidRDefault="004A1250" w:rsidP="004A1250">
      <w:pPr>
        <w:pStyle w:val="Akapitzlist"/>
        <w:autoSpaceDN w:val="0"/>
        <w:adjustRightInd w:val="0"/>
        <w:spacing w:after="80" w:line="240" w:lineRule="auto"/>
        <w:ind w:left="141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Pr="0074302E">
        <w:rPr>
          <w:rFonts w:ascii="Verdana" w:eastAsia="Times New Roman" w:hAnsi="Verdana" w:cs="Times New Roman"/>
          <w:sz w:val="20"/>
          <w:szCs w:val="20"/>
          <w:lang w:eastAsia="pl-PL"/>
        </w:rPr>
        <w:t>powiadomieniu POLICJI i przekazania sprawcy w przypadku jego ujęcia.</w:t>
      </w:r>
    </w:p>
    <w:p w14:paraId="29F5BDB8" w14:textId="77777777" w:rsidR="004A1250" w:rsidRPr="0074302E" w:rsidRDefault="004A1250" w:rsidP="004A1250">
      <w:pPr>
        <w:pStyle w:val="Akapitzlist"/>
        <w:autoSpaceDN w:val="0"/>
        <w:adjustRightInd w:val="0"/>
        <w:spacing w:after="80" w:line="240" w:lineRule="auto"/>
        <w:ind w:left="141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Pr="0074302E">
        <w:rPr>
          <w:rFonts w:ascii="Verdana" w:eastAsia="Times New Roman" w:hAnsi="Verdana" w:cs="Times New Roman"/>
          <w:sz w:val="20"/>
          <w:szCs w:val="20"/>
          <w:lang w:eastAsia="pl-PL"/>
        </w:rPr>
        <w:t>powiadomieniu osób wyznaczonych przez ZLECENIODAWCĘ .</w:t>
      </w:r>
    </w:p>
    <w:p w14:paraId="537BFA09" w14:textId="77777777" w:rsidR="004A1250" w:rsidRPr="0074302E" w:rsidRDefault="004A1250" w:rsidP="004A1250">
      <w:pPr>
        <w:pStyle w:val="Akapitzlist"/>
        <w:autoSpaceDN w:val="0"/>
        <w:adjustRightInd w:val="0"/>
        <w:spacing w:after="80" w:line="240" w:lineRule="auto"/>
        <w:ind w:left="141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-</w:t>
      </w:r>
      <w:r w:rsidRPr="0074302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zabezpieczeniu obiektu do czasu przybycia POLICJI lub powiadomionego    </w:t>
      </w:r>
    </w:p>
    <w:p w14:paraId="5633FBF7" w14:textId="77777777" w:rsidR="004A1250" w:rsidRPr="0074302E" w:rsidRDefault="004A1250" w:rsidP="004A1250">
      <w:pPr>
        <w:pStyle w:val="Akapitzlist"/>
        <w:autoSpaceDN w:val="0"/>
        <w:adjustRightInd w:val="0"/>
        <w:spacing w:after="80" w:line="240" w:lineRule="auto"/>
        <w:ind w:left="141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r w:rsidRPr="0074302E">
        <w:rPr>
          <w:rFonts w:ascii="Verdana" w:eastAsia="Times New Roman" w:hAnsi="Verdana" w:cs="Times New Roman"/>
          <w:sz w:val="20"/>
          <w:szCs w:val="20"/>
          <w:lang w:eastAsia="pl-PL"/>
        </w:rPr>
        <w:t>przedstawiciela  ZAMAWIAJĄCEGO.</w:t>
      </w:r>
    </w:p>
    <w:p w14:paraId="235624A0" w14:textId="77777777" w:rsidR="004A1250" w:rsidRPr="000B0927" w:rsidRDefault="004A1250" w:rsidP="004A1250">
      <w:pPr>
        <w:pStyle w:val="Akapitzlist"/>
        <w:numPr>
          <w:ilvl w:val="2"/>
          <w:numId w:val="8"/>
        </w:numPr>
        <w:autoSpaceDN w:val="0"/>
        <w:adjustRightInd w:val="0"/>
        <w:spacing w:after="80" w:line="240" w:lineRule="auto"/>
        <w:ind w:left="1418" w:hanging="85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302E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WYKONAWCA musi posiadać aktualną zawartą  u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mowę ubezpieczenia zgodną z </w:t>
      </w:r>
      <w:r w:rsidRPr="000B09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Rozporządzeniem Ministra Finansów z dnia 9 grudnia 2013 r.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B0927">
        <w:rPr>
          <w:rFonts w:ascii="Verdana" w:eastAsia="Times New Roman" w:hAnsi="Verdana" w:cs="Times New Roman"/>
          <w:sz w:val="20"/>
          <w:szCs w:val="20"/>
          <w:lang w:eastAsia="pl-PL"/>
        </w:rPr>
        <w:t>w sprawie obowiązkowego ubezpieczenia odpowiedzialno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Pr="000B09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ści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cywilnej przedsiębiorcy </w:t>
      </w:r>
      <w:r w:rsidRPr="000B0927">
        <w:rPr>
          <w:rFonts w:ascii="Verdana" w:eastAsia="Times New Roman" w:hAnsi="Verdana" w:cs="Times New Roman"/>
          <w:sz w:val="20"/>
          <w:szCs w:val="20"/>
          <w:lang w:eastAsia="pl-PL"/>
        </w:rPr>
        <w:t>działalność gospodarczą w zakresie usług ochrony os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ób i mienia  ( Dz.U. 2013, poz. </w:t>
      </w:r>
      <w:r w:rsidRPr="000B09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1550 ). </w:t>
      </w:r>
    </w:p>
    <w:p w14:paraId="3AC7C533" w14:textId="77777777" w:rsidR="004A1250" w:rsidRPr="000B0927" w:rsidRDefault="004A1250" w:rsidP="004A1250">
      <w:pPr>
        <w:pStyle w:val="Akapitzlist"/>
        <w:numPr>
          <w:ilvl w:val="2"/>
          <w:numId w:val="8"/>
        </w:numPr>
        <w:autoSpaceDN w:val="0"/>
        <w:adjustRightInd w:val="0"/>
        <w:spacing w:after="80" w:line="240" w:lineRule="auto"/>
        <w:ind w:left="1418" w:hanging="85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302E">
        <w:rPr>
          <w:rFonts w:ascii="Verdana" w:eastAsia="Times New Roman" w:hAnsi="Verdana" w:cs="Times New Roman"/>
          <w:sz w:val="20"/>
          <w:szCs w:val="20"/>
          <w:lang w:eastAsia="pl-PL"/>
        </w:rPr>
        <w:t>WYKONAWCA nie będzie ponosił odpowiedzialności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 szkody w mieniu chronionych </w:t>
      </w:r>
      <w:r w:rsidRPr="000B09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obiektów powstałych na wskutek niesprawności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Instalacji systemu sygnalizacji</w:t>
      </w:r>
      <w:r w:rsidRPr="000B09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włamania. </w:t>
      </w:r>
    </w:p>
    <w:p w14:paraId="1CE4FC69" w14:textId="77777777" w:rsidR="004A1250" w:rsidRPr="000B0927" w:rsidRDefault="004A1250" w:rsidP="004A1250">
      <w:pPr>
        <w:pStyle w:val="Akapitzlist"/>
        <w:numPr>
          <w:ilvl w:val="2"/>
          <w:numId w:val="8"/>
        </w:numPr>
        <w:autoSpaceDN w:val="0"/>
        <w:adjustRightInd w:val="0"/>
        <w:spacing w:after="80" w:line="240" w:lineRule="auto"/>
        <w:ind w:left="1418" w:hanging="85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302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nie będzie ponosił odpowiedzialności za szkody w mieniu chronionych </w:t>
      </w:r>
      <w:r w:rsidRPr="000B0927">
        <w:rPr>
          <w:rFonts w:ascii="Verdana" w:eastAsia="Times New Roman" w:hAnsi="Verdana" w:cs="Times New Roman"/>
          <w:sz w:val="20"/>
          <w:szCs w:val="20"/>
          <w:lang w:eastAsia="pl-PL"/>
        </w:rPr>
        <w:t>Obiektów powstałych na wskutek ognia, zala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nia, wybuchu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  <w:t>lub innych zdarzeń</w:t>
      </w:r>
      <w:r w:rsidRPr="000B09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losowych.</w:t>
      </w:r>
    </w:p>
    <w:p w14:paraId="17B41B8B" w14:textId="77777777" w:rsidR="004A1250" w:rsidRDefault="004A1250" w:rsidP="004A1250">
      <w:pPr>
        <w:pStyle w:val="Akapitzlist"/>
        <w:numPr>
          <w:ilvl w:val="2"/>
          <w:numId w:val="8"/>
        </w:numPr>
        <w:autoSpaceDN w:val="0"/>
        <w:adjustRightInd w:val="0"/>
        <w:spacing w:after="80" w:line="240" w:lineRule="auto"/>
        <w:ind w:left="1418" w:hanging="85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302E">
        <w:rPr>
          <w:rFonts w:ascii="Verdana" w:eastAsia="Times New Roman" w:hAnsi="Verdana" w:cs="Times New Roman"/>
          <w:sz w:val="20"/>
          <w:szCs w:val="20"/>
          <w:lang w:eastAsia="pl-PL"/>
        </w:rPr>
        <w:t>WYKONAWCA nie ponosi odpowiedzialności cywilnej gdy: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73915D57" w14:textId="77777777" w:rsidR="004A1250" w:rsidRPr="000B0927" w:rsidRDefault="004A1250" w:rsidP="004A1250">
      <w:pPr>
        <w:pStyle w:val="Akapitzlist"/>
        <w:autoSpaceDN w:val="0"/>
        <w:adjustRightInd w:val="0"/>
        <w:spacing w:after="80" w:line="240" w:lineRule="auto"/>
        <w:ind w:left="141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Pr="000B0927">
        <w:rPr>
          <w:rFonts w:ascii="Verdana" w:eastAsia="Times New Roman" w:hAnsi="Verdana" w:cs="Times New Roman"/>
          <w:sz w:val="20"/>
          <w:szCs w:val="20"/>
          <w:lang w:eastAsia="pl-PL"/>
        </w:rPr>
        <w:t>charakter szkody wskazuje na to, że spowodował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y ją osoby uprawnione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B09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0B0927">
        <w:rPr>
          <w:rFonts w:ascii="Verdana" w:eastAsia="Times New Roman" w:hAnsi="Verdana" w:cs="Times New Roman"/>
          <w:sz w:val="20"/>
          <w:szCs w:val="20"/>
          <w:lang w:eastAsia="pl-PL"/>
        </w:rPr>
        <w:t>przebywania w obiektach, a pracownik ochrony nie mógł ich bezpośrednio kontrolować,</w:t>
      </w:r>
    </w:p>
    <w:p w14:paraId="2AB6B523" w14:textId="77777777" w:rsidR="004A1250" w:rsidRPr="0074302E" w:rsidRDefault="004A1250" w:rsidP="004A1250">
      <w:pPr>
        <w:pStyle w:val="Akapitzlist"/>
        <w:autoSpaceDN w:val="0"/>
        <w:adjustRightInd w:val="0"/>
        <w:spacing w:after="80" w:line="240" w:lineRule="auto"/>
        <w:ind w:left="141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Pr="0074302E">
        <w:rPr>
          <w:rFonts w:ascii="Verdana" w:eastAsia="Times New Roman" w:hAnsi="Verdana" w:cs="Times New Roman"/>
          <w:sz w:val="20"/>
          <w:szCs w:val="20"/>
          <w:lang w:eastAsia="pl-PL"/>
        </w:rPr>
        <w:t>osoby pełniące służbę doznają uszczerbku na zdrowiu wskutek napadu, którego okoliczności wskazują, że nie było warunków do jego przeciwdziałania,</w:t>
      </w:r>
    </w:p>
    <w:p w14:paraId="3E4FD429" w14:textId="77777777" w:rsidR="004A1250" w:rsidRPr="004A1250" w:rsidRDefault="004A1250" w:rsidP="004A1250">
      <w:pPr>
        <w:pStyle w:val="Akapitzlist"/>
        <w:autoSpaceDN w:val="0"/>
        <w:adjustRightInd w:val="0"/>
        <w:spacing w:after="80" w:line="240" w:lineRule="auto"/>
        <w:ind w:left="141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Pr="0074302E">
        <w:rPr>
          <w:rFonts w:ascii="Verdana" w:eastAsia="Times New Roman" w:hAnsi="Verdana" w:cs="Times New Roman"/>
          <w:sz w:val="20"/>
          <w:szCs w:val="20"/>
          <w:lang w:eastAsia="pl-PL"/>
        </w:rPr>
        <w:t>szkoda ma charakter jednostkowy lub chuligański, jeżeli okoliczności zdarzenia uniemożliwiają wcześniejsze skuteczne przeciwdziałanie (np. wybicie szyby z dalszej odległości) lub ma charakter losowy.</w:t>
      </w:r>
    </w:p>
    <w:p w14:paraId="7A46DCC5" w14:textId="2FFABFBD" w:rsidR="00C742A8" w:rsidRDefault="005F4C43" w:rsidP="00D9479A">
      <w:pPr>
        <w:numPr>
          <w:ilvl w:val="0"/>
          <w:numId w:val="8"/>
        </w:numPr>
        <w:tabs>
          <w:tab w:val="left" w:pos="426"/>
        </w:tabs>
        <w:autoSpaceDN w:val="0"/>
        <w:adjustRightInd w:val="0"/>
        <w:spacing w:after="80" w:line="240" w:lineRule="auto"/>
        <w:ind w:left="709" w:hanging="352"/>
        <w:jc w:val="both"/>
        <w:rPr>
          <w:rFonts w:ascii="Verdana" w:eastAsia="Arial-BoldMT" w:hAnsi="Verdana" w:cs="Arial"/>
          <w:b/>
          <w:bCs/>
          <w:sz w:val="20"/>
          <w:szCs w:val="20"/>
          <w:lang w:eastAsia="pl-PL"/>
        </w:rPr>
      </w:pPr>
      <w:r>
        <w:rPr>
          <w:rFonts w:ascii="Verdana" w:eastAsia="Arial-BoldMT" w:hAnsi="Verdana" w:cs="Arial"/>
          <w:b/>
          <w:bCs/>
          <w:sz w:val="20"/>
          <w:szCs w:val="20"/>
          <w:lang w:eastAsia="pl-PL"/>
        </w:rPr>
        <w:t xml:space="preserve">Konserwacja </w:t>
      </w:r>
      <w:proofErr w:type="spellStart"/>
      <w:r>
        <w:rPr>
          <w:rFonts w:ascii="Verdana" w:eastAsia="Arial-BoldMT" w:hAnsi="Verdana" w:cs="Arial"/>
          <w:b/>
          <w:bCs/>
          <w:sz w:val="20"/>
          <w:szCs w:val="20"/>
          <w:lang w:eastAsia="pl-PL"/>
        </w:rPr>
        <w:t>SSWiN</w:t>
      </w:r>
      <w:proofErr w:type="spellEnd"/>
      <w:r>
        <w:rPr>
          <w:rFonts w:ascii="Verdana" w:eastAsia="Arial-BoldMT" w:hAnsi="Verdana" w:cs="Arial"/>
          <w:b/>
          <w:bCs/>
          <w:sz w:val="20"/>
          <w:szCs w:val="20"/>
          <w:lang w:eastAsia="pl-PL"/>
        </w:rPr>
        <w:t>, SKD oraz CCT</w:t>
      </w:r>
      <w:r w:rsidRPr="00D0504A">
        <w:rPr>
          <w:rFonts w:ascii="Verdana" w:eastAsia="Arial-BoldMT" w:hAnsi="Verdana" w:cs="Arial"/>
          <w:b/>
          <w:bCs/>
          <w:sz w:val="20"/>
          <w:szCs w:val="20"/>
          <w:lang w:eastAsia="pl-PL"/>
        </w:rPr>
        <w:t>V</w:t>
      </w:r>
      <w:r w:rsidR="00FF3BF2" w:rsidRPr="00D0504A">
        <w:rPr>
          <w:rFonts w:ascii="Verdana" w:eastAsia="Arial-BoldMT" w:hAnsi="Verdana" w:cs="Arial"/>
          <w:b/>
          <w:bCs/>
          <w:sz w:val="20"/>
          <w:szCs w:val="20"/>
          <w:lang w:eastAsia="pl-PL"/>
        </w:rPr>
        <w:t>.</w:t>
      </w:r>
    </w:p>
    <w:p w14:paraId="0B907B10" w14:textId="77777777" w:rsidR="005F4C43" w:rsidRDefault="005F4C43" w:rsidP="00D9479A">
      <w:pPr>
        <w:pStyle w:val="Akapitzlist"/>
        <w:numPr>
          <w:ilvl w:val="1"/>
          <w:numId w:val="8"/>
        </w:numPr>
        <w:tabs>
          <w:tab w:val="left" w:pos="567"/>
        </w:tabs>
        <w:autoSpaceDN w:val="0"/>
        <w:adjustRightInd w:val="0"/>
        <w:spacing w:after="80" w:line="240" w:lineRule="auto"/>
        <w:ind w:left="851" w:hanging="284"/>
        <w:jc w:val="both"/>
        <w:rPr>
          <w:rFonts w:ascii="Verdana" w:eastAsia="Arial-BoldMT" w:hAnsi="Verdana" w:cs="Arial"/>
          <w:b/>
          <w:bCs/>
          <w:sz w:val="20"/>
          <w:szCs w:val="20"/>
          <w:lang w:eastAsia="pl-PL"/>
        </w:rPr>
      </w:pPr>
      <w:r>
        <w:rPr>
          <w:rFonts w:ascii="Verdana" w:eastAsia="Arial-BoldMT" w:hAnsi="Verdana" w:cs="Arial"/>
          <w:b/>
          <w:bCs/>
          <w:sz w:val="20"/>
          <w:szCs w:val="20"/>
          <w:lang w:eastAsia="pl-PL"/>
        </w:rPr>
        <w:t>Zakres czynności konserwacyjnych</w:t>
      </w:r>
      <w:r w:rsidR="00EC1FAC">
        <w:rPr>
          <w:rFonts w:ascii="Verdana" w:eastAsia="Arial-BoldMT" w:hAnsi="Verdana" w:cs="Arial"/>
          <w:b/>
          <w:bCs/>
          <w:sz w:val="20"/>
          <w:szCs w:val="20"/>
          <w:lang w:eastAsia="pl-PL"/>
        </w:rPr>
        <w:t xml:space="preserve"> </w:t>
      </w:r>
    </w:p>
    <w:p w14:paraId="40CDD447" w14:textId="77777777" w:rsidR="007C7327" w:rsidRPr="00DD5150" w:rsidRDefault="007C7327" w:rsidP="005F4C43">
      <w:pPr>
        <w:pStyle w:val="Akapitzlist"/>
        <w:tabs>
          <w:tab w:val="left" w:pos="567"/>
        </w:tabs>
        <w:autoSpaceDN w:val="0"/>
        <w:adjustRightInd w:val="0"/>
        <w:spacing w:after="80" w:line="240" w:lineRule="auto"/>
        <w:ind w:left="851"/>
        <w:jc w:val="both"/>
        <w:rPr>
          <w:rFonts w:ascii="Verdana" w:eastAsia="Arial-BoldMT" w:hAnsi="Verdana" w:cs="Arial"/>
          <w:b/>
          <w:bCs/>
          <w:sz w:val="20"/>
          <w:szCs w:val="20"/>
          <w:lang w:eastAsia="pl-PL"/>
        </w:rPr>
      </w:pPr>
      <w:r w:rsidRPr="00DD5150">
        <w:rPr>
          <w:rFonts w:ascii="Verdana" w:eastAsia="Arial-BoldMT" w:hAnsi="Verdana" w:cs="Arial"/>
          <w:b/>
          <w:bCs/>
          <w:sz w:val="20"/>
          <w:szCs w:val="20"/>
          <w:lang w:eastAsia="pl-PL"/>
        </w:rPr>
        <w:t xml:space="preserve">Do czynności wchodzących w skład konserwacji </w:t>
      </w:r>
      <w:proofErr w:type="spellStart"/>
      <w:r w:rsidRPr="00DD5150">
        <w:rPr>
          <w:rFonts w:ascii="Verdana" w:eastAsia="Arial-BoldMT" w:hAnsi="Verdana" w:cs="Arial"/>
          <w:b/>
          <w:bCs/>
          <w:sz w:val="20"/>
          <w:szCs w:val="20"/>
          <w:lang w:eastAsia="pl-PL"/>
        </w:rPr>
        <w:t>SSWiN</w:t>
      </w:r>
      <w:proofErr w:type="spellEnd"/>
      <w:r w:rsidRPr="00DD5150">
        <w:rPr>
          <w:rFonts w:ascii="Verdana" w:eastAsia="Arial-BoldMT" w:hAnsi="Verdana" w:cs="Arial"/>
          <w:b/>
          <w:bCs/>
          <w:sz w:val="20"/>
          <w:szCs w:val="20"/>
          <w:lang w:eastAsia="pl-PL"/>
        </w:rPr>
        <w:t xml:space="preserve"> i SKD, </w:t>
      </w:r>
      <w:r w:rsidR="00DD5150">
        <w:rPr>
          <w:rFonts w:ascii="Verdana" w:eastAsia="Arial-BoldMT" w:hAnsi="Verdana" w:cs="Arial"/>
          <w:b/>
          <w:bCs/>
          <w:sz w:val="20"/>
          <w:szCs w:val="20"/>
          <w:lang w:eastAsia="pl-PL"/>
        </w:rPr>
        <w:br/>
      </w:r>
      <w:r w:rsidRPr="00DD5150">
        <w:rPr>
          <w:rFonts w:ascii="Verdana" w:eastAsia="Arial-BoldMT" w:hAnsi="Verdana" w:cs="Arial"/>
          <w:b/>
          <w:bCs/>
          <w:sz w:val="20"/>
          <w:szCs w:val="20"/>
          <w:lang w:eastAsia="pl-PL"/>
        </w:rPr>
        <w:t>i  CCTV  należy w szczególności:</w:t>
      </w:r>
    </w:p>
    <w:p w14:paraId="33557BDD" w14:textId="77777777" w:rsidR="007C7327" w:rsidRPr="007C7327" w:rsidRDefault="007C7327" w:rsidP="00D9479A">
      <w:pPr>
        <w:numPr>
          <w:ilvl w:val="0"/>
          <w:numId w:val="7"/>
        </w:numPr>
        <w:tabs>
          <w:tab w:val="left" w:pos="426"/>
        </w:tabs>
        <w:autoSpaceDN w:val="0"/>
        <w:adjustRightInd w:val="0"/>
        <w:spacing w:after="80" w:line="240" w:lineRule="auto"/>
        <w:ind w:left="1134" w:hanging="357"/>
        <w:jc w:val="both"/>
        <w:rPr>
          <w:rFonts w:ascii="Verdana" w:eastAsia="Arial-BoldMT" w:hAnsi="Verdana" w:cs="Arial"/>
          <w:bCs/>
          <w:sz w:val="20"/>
          <w:szCs w:val="20"/>
          <w:lang w:eastAsia="pl-PL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pl-PL"/>
        </w:rPr>
        <w:t>Sprawdzanie linii dozorowych, wyzwolenie alarmu, zresetowanie i ewentualne korekty,</w:t>
      </w:r>
    </w:p>
    <w:p w14:paraId="717D9F7B" w14:textId="77777777" w:rsidR="007C7327" w:rsidRPr="007C7327" w:rsidRDefault="007C7327" w:rsidP="00D9479A">
      <w:pPr>
        <w:numPr>
          <w:ilvl w:val="0"/>
          <w:numId w:val="7"/>
        </w:numPr>
        <w:autoSpaceDN w:val="0"/>
        <w:adjustRightInd w:val="0"/>
        <w:spacing w:after="80" w:line="240" w:lineRule="auto"/>
        <w:ind w:left="1134" w:hanging="357"/>
        <w:jc w:val="both"/>
        <w:rPr>
          <w:rFonts w:ascii="Verdana" w:eastAsia="Arial-BoldMT" w:hAnsi="Verdana" w:cs="Arial"/>
          <w:bCs/>
          <w:sz w:val="20"/>
          <w:szCs w:val="20"/>
          <w:lang w:eastAsia="pl-PL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pl-PL"/>
        </w:rPr>
        <w:t>Sprawdzanie czujek, wejście w proces testowy, wymuszenie zadziałania, kontrola poprawności, ewentualne korekty i wyjście z testu w stan czuwania,</w:t>
      </w:r>
    </w:p>
    <w:p w14:paraId="7B5C157C" w14:textId="77777777" w:rsidR="007C7327" w:rsidRPr="007C7327" w:rsidRDefault="007C7327" w:rsidP="00D9479A">
      <w:pPr>
        <w:numPr>
          <w:ilvl w:val="0"/>
          <w:numId w:val="7"/>
        </w:numPr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pl-PL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pl-PL"/>
        </w:rPr>
        <w:t>Sprawdzanie zasilania 230 V AC i 12 V DC oraz korekta prądu ładowania akumulatorów, czyszczenie zacisków akumulatora,</w:t>
      </w:r>
    </w:p>
    <w:p w14:paraId="16B13427" w14:textId="77777777" w:rsidR="007C7327" w:rsidRPr="007C7327" w:rsidRDefault="007C7327" w:rsidP="00D9479A">
      <w:pPr>
        <w:numPr>
          <w:ilvl w:val="0"/>
          <w:numId w:val="7"/>
        </w:numPr>
        <w:tabs>
          <w:tab w:val="left" w:pos="426"/>
        </w:tabs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pl-PL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pl-PL"/>
        </w:rPr>
        <w:t>Sprawdzanie sygnalizatorów wew. i zew. wraz z zasilaniem awaryjnym,</w:t>
      </w:r>
    </w:p>
    <w:p w14:paraId="272A8A9F" w14:textId="77777777" w:rsidR="007C7327" w:rsidRPr="007C7327" w:rsidRDefault="007C7327" w:rsidP="00D9479A">
      <w:pPr>
        <w:numPr>
          <w:ilvl w:val="0"/>
          <w:numId w:val="7"/>
        </w:numPr>
        <w:tabs>
          <w:tab w:val="left" w:pos="426"/>
        </w:tabs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pl-PL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pl-PL"/>
        </w:rPr>
        <w:t>Sprawdzanie centrali z odczytem programu i ewentualną jego korektą, odczytem pamięci zdarzeń, regulacja czasu rzeczywistego,</w:t>
      </w:r>
    </w:p>
    <w:p w14:paraId="2614B00F" w14:textId="77777777" w:rsidR="007C7327" w:rsidRPr="007C7327" w:rsidRDefault="007C7327" w:rsidP="00D9479A">
      <w:pPr>
        <w:numPr>
          <w:ilvl w:val="0"/>
          <w:numId w:val="7"/>
        </w:numPr>
        <w:tabs>
          <w:tab w:val="left" w:pos="426"/>
        </w:tabs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pl-PL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pl-PL"/>
        </w:rPr>
        <w:t>Zmiana kodów zabezpieczających</w:t>
      </w:r>
      <w:r w:rsidR="00B731A0">
        <w:rPr>
          <w:rFonts w:ascii="Verdana" w:eastAsia="Arial-BoldMT" w:hAnsi="Verdana" w:cs="Arial"/>
          <w:bCs/>
          <w:sz w:val="20"/>
          <w:szCs w:val="20"/>
          <w:lang w:eastAsia="pl-PL"/>
        </w:rPr>
        <w:t xml:space="preserve"> na zlecenie Zamawiającego</w:t>
      </w:r>
      <w:r w:rsidRPr="007C7327">
        <w:rPr>
          <w:rFonts w:ascii="Verdana" w:eastAsia="Arial-BoldMT" w:hAnsi="Verdana" w:cs="Arial"/>
          <w:bCs/>
          <w:sz w:val="20"/>
          <w:szCs w:val="20"/>
          <w:lang w:eastAsia="pl-PL"/>
        </w:rPr>
        <w:t>,</w:t>
      </w:r>
    </w:p>
    <w:p w14:paraId="02B2EF11" w14:textId="77777777" w:rsidR="007C7327" w:rsidRPr="007C7327" w:rsidRDefault="007C7327" w:rsidP="00D9479A">
      <w:pPr>
        <w:numPr>
          <w:ilvl w:val="0"/>
          <w:numId w:val="7"/>
        </w:numPr>
        <w:tabs>
          <w:tab w:val="left" w:pos="426"/>
        </w:tabs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pl-PL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pl-PL"/>
        </w:rPr>
        <w:t>Sprawdzanie i próby powiadamiania o alarmie urządzeniami automatycznymi,</w:t>
      </w:r>
    </w:p>
    <w:p w14:paraId="258A1AD2" w14:textId="77777777" w:rsidR="007C7327" w:rsidRPr="007C7327" w:rsidRDefault="007C7327" w:rsidP="00D9479A">
      <w:pPr>
        <w:numPr>
          <w:ilvl w:val="0"/>
          <w:numId w:val="7"/>
        </w:numPr>
        <w:tabs>
          <w:tab w:val="left" w:pos="426"/>
        </w:tabs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pl-PL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pl-PL"/>
        </w:rPr>
        <w:t xml:space="preserve">Sprawdzanie </w:t>
      </w:r>
      <w:r w:rsidR="006E268B">
        <w:rPr>
          <w:rFonts w:ascii="Verdana" w:eastAsia="Arial-BoldMT" w:hAnsi="Verdana" w:cs="Arial"/>
          <w:bCs/>
          <w:sz w:val="20"/>
          <w:szCs w:val="20"/>
          <w:lang w:eastAsia="pl-PL"/>
        </w:rPr>
        <w:t xml:space="preserve">poprawności działania </w:t>
      </w:r>
      <w:r w:rsidRPr="007C7327">
        <w:rPr>
          <w:rFonts w:ascii="Verdana" w:eastAsia="Arial-BoldMT" w:hAnsi="Verdana" w:cs="Arial"/>
          <w:bCs/>
          <w:sz w:val="20"/>
          <w:szCs w:val="20"/>
          <w:lang w:eastAsia="pl-PL"/>
        </w:rPr>
        <w:t>drukarek, wydruków i papieru,</w:t>
      </w:r>
    </w:p>
    <w:p w14:paraId="3E33B43F" w14:textId="77777777" w:rsidR="00A2686D" w:rsidRDefault="007C7327" w:rsidP="00D9479A">
      <w:pPr>
        <w:numPr>
          <w:ilvl w:val="0"/>
          <w:numId w:val="7"/>
        </w:numPr>
        <w:tabs>
          <w:tab w:val="left" w:pos="426"/>
        </w:tabs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pl-PL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pl-PL"/>
        </w:rPr>
        <w:t>Próbny rozruch i sprawdzenie całości (wraz z okablowaniem),</w:t>
      </w:r>
    </w:p>
    <w:p w14:paraId="6096AA14" w14:textId="77777777" w:rsidR="00A2686D" w:rsidRDefault="00A2686D" w:rsidP="00D9479A">
      <w:pPr>
        <w:numPr>
          <w:ilvl w:val="0"/>
          <w:numId w:val="7"/>
        </w:numPr>
        <w:tabs>
          <w:tab w:val="left" w:pos="426"/>
        </w:tabs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pl-PL"/>
        </w:rPr>
      </w:pPr>
      <w:r w:rsidRPr="00A2686D">
        <w:rPr>
          <w:rFonts w:ascii="Verdana" w:eastAsia="Arial-BoldMT" w:hAnsi="Verdana" w:cs="Arial"/>
          <w:bCs/>
          <w:sz w:val="20"/>
          <w:szCs w:val="20"/>
          <w:lang w:eastAsia="pl-PL"/>
        </w:rPr>
        <w:t>Sprawdzanie instalacji systemu, rozmieszczenia i zamocowania c</w:t>
      </w:r>
      <w:r w:rsidR="00B731A0">
        <w:rPr>
          <w:rFonts w:ascii="Verdana" w:eastAsia="Arial-BoldMT" w:hAnsi="Verdana" w:cs="Arial"/>
          <w:bCs/>
          <w:sz w:val="20"/>
          <w:szCs w:val="20"/>
          <w:lang w:eastAsia="pl-PL"/>
        </w:rPr>
        <w:t xml:space="preserve">ałego wyposażenia urządzeń na </w:t>
      </w:r>
      <w:r w:rsidRPr="00A2686D">
        <w:rPr>
          <w:rFonts w:ascii="Verdana" w:eastAsia="Arial-BoldMT" w:hAnsi="Verdana" w:cs="Arial"/>
          <w:bCs/>
          <w:sz w:val="20"/>
          <w:szCs w:val="20"/>
          <w:lang w:eastAsia="pl-PL"/>
        </w:rPr>
        <w:t>podstawie dokumentacji technicznej,</w:t>
      </w:r>
    </w:p>
    <w:p w14:paraId="0F07AF43" w14:textId="77777777" w:rsidR="00A2686D" w:rsidRDefault="00A2686D" w:rsidP="00D9479A">
      <w:pPr>
        <w:numPr>
          <w:ilvl w:val="0"/>
          <w:numId w:val="7"/>
        </w:numPr>
        <w:tabs>
          <w:tab w:val="left" w:pos="426"/>
        </w:tabs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pl-PL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Sprawdzanie poprawności działania wszystkich elementów systemu, łącznie </w:t>
      </w: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br/>
      </w:r>
      <w:r w:rsidRPr="007C7327">
        <w:rPr>
          <w:rFonts w:ascii="Verdana" w:eastAsia="Arial-BoldMT" w:hAnsi="Verdana" w:cs="Arial"/>
          <w:bCs/>
          <w:color w:val="FFFFFF"/>
          <w:sz w:val="20"/>
          <w:szCs w:val="20"/>
          <w:lang w:eastAsia="ar-SA"/>
        </w:rPr>
        <w:t>.</w:t>
      </w: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>z urz</w:t>
      </w:r>
      <w:r>
        <w:rPr>
          <w:rFonts w:ascii="Verdana" w:eastAsia="Arial-BoldMT" w:hAnsi="Verdana" w:cs="Arial"/>
          <w:bCs/>
          <w:sz w:val="20"/>
          <w:szCs w:val="20"/>
          <w:lang w:eastAsia="ar-SA"/>
        </w:rPr>
        <w:t>ądzeniami uruchamianymi ręcznie.</w:t>
      </w:r>
    </w:p>
    <w:p w14:paraId="34DB69B1" w14:textId="77777777" w:rsidR="00A2686D" w:rsidRDefault="00A2686D" w:rsidP="00D9479A">
      <w:pPr>
        <w:numPr>
          <w:ilvl w:val="0"/>
          <w:numId w:val="7"/>
        </w:numPr>
        <w:tabs>
          <w:tab w:val="left" w:pos="426"/>
        </w:tabs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pl-PL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>Sprawdzanie zgodności z wymaganiami wszystkich połączeń giętkich systemu</w:t>
      </w:r>
      <w:r>
        <w:rPr>
          <w:rFonts w:ascii="Verdana" w:eastAsia="Arial-BoldMT" w:hAnsi="Verdana" w:cs="Arial"/>
          <w:bCs/>
          <w:sz w:val="20"/>
          <w:szCs w:val="20"/>
          <w:lang w:eastAsia="ar-SA"/>
        </w:rPr>
        <w:t>.</w:t>
      </w:r>
    </w:p>
    <w:p w14:paraId="607288A9" w14:textId="77777777" w:rsidR="00A2686D" w:rsidRDefault="00A2686D" w:rsidP="00D9479A">
      <w:pPr>
        <w:numPr>
          <w:ilvl w:val="0"/>
          <w:numId w:val="7"/>
        </w:numPr>
        <w:tabs>
          <w:tab w:val="left" w:pos="426"/>
        </w:tabs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pl-PL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>Sprawdzanie, czy zasilacze główne i rezerwowe pracują i są sprawne</w:t>
      </w:r>
      <w:r>
        <w:rPr>
          <w:rFonts w:ascii="Verdana" w:eastAsia="Arial-BoldMT" w:hAnsi="Verdana" w:cs="Arial"/>
          <w:bCs/>
          <w:sz w:val="20"/>
          <w:szCs w:val="20"/>
          <w:lang w:eastAsia="ar-SA"/>
        </w:rPr>
        <w:t>.</w:t>
      </w:r>
    </w:p>
    <w:p w14:paraId="24F1A1AC" w14:textId="77777777" w:rsidR="00A2686D" w:rsidRDefault="00A2686D" w:rsidP="00D9479A">
      <w:pPr>
        <w:numPr>
          <w:ilvl w:val="0"/>
          <w:numId w:val="7"/>
        </w:numPr>
        <w:tabs>
          <w:tab w:val="left" w:pos="426"/>
        </w:tabs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pl-PL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Sprawdzanie poprawności działania każdego urządzenia przy współpracy </w:t>
      </w:r>
      <w:r w:rsidR="00B731A0">
        <w:rPr>
          <w:rFonts w:ascii="Verdana" w:eastAsia="Arial-BoldMT" w:hAnsi="Verdana" w:cs="Arial"/>
          <w:bCs/>
          <w:sz w:val="20"/>
          <w:szCs w:val="20"/>
          <w:lang w:eastAsia="ar-SA"/>
        </w:rPr>
        <w:br/>
      </w: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>z osobą  odpowiedzialną</w:t>
      </w:r>
      <w:r>
        <w:rPr>
          <w:rFonts w:ascii="Verdana" w:eastAsia="Arial-BoldMT" w:hAnsi="Verdana" w:cs="Arial"/>
          <w:bCs/>
          <w:sz w:val="20"/>
          <w:szCs w:val="20"/>
          <w:lang w:eastAsia="ar-SA"/>
        </w:rPr>
        <w:t>.</w:t>
      </w:r>
    </w:p>
    <w:p w14:paraId="64D41B00" w14:textId="77777777" w:rsidR="00A2686D" w:rsidRDefault="00A2686D" w:rsidP="00D9479A">
      <w:pPr>
        <w:numPr>
          <w:ilvl w:val="0"/>
          <w:numId w:val="7"/>
        </w:numPr>
        <w:tabs>
          <w:tab w:val="left" w:pos="426"/>
        </w:tabs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pl-PL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>Sprawdzanie czy system jest w stanie całkowitej gotowości do pracy</w:t>
      </w:r>
      <w:r>
        <w:rPr>
          <w:rFonts w:ascii="Verdana" w:eastAsia="Arial-BoldMT" w:hAnsi="Verdana" w:cs="Arial"/>
          <w:bCs/>
          <w:sz w:val="20"/>
          <w:szCs w:val="20"/>
          <w:lang w:eastAsia="ar-SA"/>
        </w:rPr>
        <w:t>.</w:t>
      </w:r>
    </w:p>
    <w:p w14:paraId="381CAED6" w14:textId="77777777" w:rsidR="00A2686D" w:rsidRPr="00A2686D" w:rsidRDefault="00A2686D" w:rsidP="00D9479A">
      <w:pPr>
        <w:numPr>
          <w:ilvl w:val="0"/>
          <w:numId w:val="7"/>
        </w:numPr>
        <w:tabs>
          <w:tab w:val="left" w:pos="426"/>
        </w:tabs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pl-PL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>Optymalne ustawienie oprogr</w:t>
      </w:r>
      <w:r>
        <w:rPr>
          <w:rFonts w:ascii="Verdana" w:eastAsia="Arial-BoldMT" w:hAnsi="Verdana" w:cs="Arial"/>
          <w:bCs/>
          <w:sz w:val="20"/>
          <w:szCs w:val="20"/>
          <w:lang w:eastAsia="ar-SA"/>
        </w:rPr>
        <w:t>amowania cyfrowego rejestratora.</w:t>
      </w:r>
    </w:p>
    <w:p w14:paraId="3F6C076E" w14:textId="5A83A748" w:rsidR="00181003" w:rsidRPr="00293B99" w:rsidRDefault="00181003" w:rsidP="00181003">
      <w:pPr>
        <w:tabs>
          <w:tab w:val="left" w:pos="426"/>
        </w:tabs>
        <w:autoSpaceDN w:val="0"/>
        <w:adjustRightInd w:val="0"/>
        <w:spacing w:after="80" w:line="240" w:lineRule="auto"/>
        <w:ind w:left="774"/>
        <w:jc w:val="both"/>
        <w:rPr>
          <w:rFonts w:ascii="Verdana" w:eastAsia="Arial-BoldMT" w:hAnsi="Verdana" w:cs="Arial"/>
          <w:b/>
          <w:sz w:val="20"/>
          <w:szCs w:val="20"/>
          <w:u w:val="single"/>
          <w:lang w:eastAsia="pl-PL"/>
        </w:rPr>
      </w:pPr>
      <w:r w:rsidRPr="00293B99">
        <w:rPr>
          <w:rFonts w:ascii="Verdana" w:eastAsia="Arial-BoldMT" w:hAnsi="Verdana" w:cs="Arial"/>
          <w:b/>
          <w:sz w:val="20"/>
          <w:szCs w:val="20"/>
          <w:u w:val="single"/>
          <w:lang w:eastAsia="pl-PL"/>
        </w:rPr>
        <w:t>Czynności w zakresie Systemu CCTV:</w:t>
      </w:r>
    </w:p>
    <w:p w14:paraId="2E65EFF0" w14:textId="77777777" w:rsidR="00A2686D" w:rsidRPr="00A2686D" w:rsidRDefault="007C7327" w:rsidP="00D9479A">
      <w:pPr>
        <w:numPr>
          <w:ilvl w:val="0"/>
          <w:numId w:val="7"/>
        </w:numPr>
        <w:tabs>
          <w:tab w:val="left" w:pos="426"/>
        </w:tabs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pl-PL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pl-PL"/>
        </w:rPr>
        <w:t xml:space="preserve">Sprawdzanie i regulacja zestawu TV przemysłowej, </w:t>
      </w:r>
    </w:p>
    <w:p w14:paraId="17B29006" w14:textId="77777777" w:rsidR="007C7327" w:rsidRPr="007C7327" w:rsidRDefault="007C7327" w:rsidP="00D9479A">
      <w:pPr>
        <w:numPr>
          <w:ilvl w:val="0"/>
          <w:numId w:val="7"/>
        </w:numPr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pl-PL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pl-PL"/>
        </w:rPr>
        <w:lastRenderedPageBreak/>
        <w:t xml:space="preserve">Utrzymanie w stanie czystości urządzeń systemów alarmowych, łącznie </w:t>
      </w:r>
      <w:r w:rsidR="003F50E5">
        <w:rPr>
          <w:rFonts w:ascii="Verdana" w:eastAsia="Arial-BoldMT" w:hAnsi="Verdana" w:cs="Arial"/>
          <w:bCs/>
          <w:sz w:val="20"/>
          <w:szCs w:val="20"/>
          <w:lang w:eastAsia="pl-PL"/>
        </w:rPr>
        <w:br/>
      </w:r>
      <w:r w:rsidRPr="007C7327">
        <w:rPr>
          <w:rFonts w:ascii="Verdana" w:eastAsia="Arial-BoldMT" w:hAnsi="Verdana" w:cs="Arial"/>
          <w:bCs/>
          <w:sz w:val="20"/>
          <w:szCs w:val="20"/>
          <w:lang w:eastAsia="pl-PL"/>
        </w:rPr>
        <w:t>z elementami optycznymi czujników i kamer.</w:t>
      </w:r>
    </w:p>
    <w:p w14:paraId="384BF4BF" w14:textId="77777777" w:rsidR="007C7327" w:rsidRPr="007C7327" w:rsidRDefault="007C7327" w:rsidP="00D9479A">
      <w:pPr>
        <w:numPr>
          <w:ilvl w:val="0"/>
          <w:numId w:val="7"/>
        </w:numPr>
        <w:tabs>
          <w:tab w:val="left" w:pos="360"/>
          <w:tab w:val="left" w:pos="720"/>
          <w:tab w:val="left" w:pos="851"/>
        </w:tabs>
        <w:suppressAutoHyphens/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ar-SA"/>
        </w:rPr>
      </w:pPr>
      <w:r w:rsidRPr="007C7327">
        <w:rPr>
          <w:rFonts w:ascii="Verdana" w:eastAsia="Arial-BoldMT" w:hAnsi="Verdana" w:cs="Verdana"/>
          <w:bCs/>
          <w:sz w:val="20"/>
          <w:szCs w:val="20"/>
          <w:lang w:eastAsia="ar-SA"/>
        </w:rPr>
        <w:t xml:space="preserve"> </w:t>
      </w: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Sprawdzanie instalacji systemu CCTV, rozmieszczenia i zamocowania </w:t>
      </w:r>
      <w:r w:rsidR="006E268B"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całego wyposażenia urządzeń na </w:t>
      </w: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podstawie dokumentacji technicznej, </w:t>
      </w:r>
    </w:p>
    <w:p w14:paraId="54F91090" w14:textId="77777777" w:rsidR="007C7327" w:rsidRPr="007C7327" w:rsidRDefault="007C7327" w:rsidP="00D9479A">
      <w:pPr>
        <w:numPr>
          <w:ilvl w:val="0"/>
          <w:numId w:val="7"/>
        </w:numPr>
        <w:tabs>
          <w:tab w:val="left" w:pos="360"/>
          <w:tab w:val="left" w:pos="720"/>
          <w:tab w:val="left" w:pos="851"/>
        </w:tabs>
        <w:suppressAutoHyphens/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ar-SA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 Sprawdzanie poprawności działania wszystkich e</w:t>
      </w:r>
      <w:r w:rsidR="0020733A"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lementów systemu CCTV, łącznie </w:t>
      </w: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z urządzeniami uruchamianymi ręcznie, </w:t>
      </w:r>
    </w:p>
    <w:p w14:paraId="71FD4198" w14:textId="77777777" w:rsidR="007C7327" w:rsidRPr="007C7327" w:rsidRDefault="007C7327" w:rsidP="00D9479A">
      <w:pPr>
        <w:numPr>
          <w:ilvl w:val="0"/>
          <w:numId w:val="7"/>
        </w:numPr>
        <w:tabs>
          <w:tab w:val="left" w:pos="360"/>
          <w:tab w:val="left" w:pos="720"/>
          <w:tab w:val="left" w:pos="851"/>
        </w:tabs>
        <w:suppressAutoHyphens/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ar-SA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 Sprawdzanie zgodności z wymaganiami wszystkich połączeń giętkich systemu CCTV, </w:t>
      </w:r>
    </w:p>
    <w:p w14:paraId="1BCA69E5" w14:textId="77777777" w:rsidR="007C7327" w:rsidRPr="007C7327" w:rsidRDefault="007C7327" w:rsidP="00D9479A">
      <w:pPr>
        <w:numPr>
          <w:ilvl w:val="0"/>
          <w:numId w:val="7"/>
        </w:numPr>
        <w:tabs>
          <w:tab w:val="left" w:pos="360"/>
          <w:tab w:val="left" w:pos="720"/>
          <w:tab w:val="left" w:pos="851"/>
        </w:tabs>
        <w:suppressAutoHyphens/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ar-SA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 Sprawdzanie, czy zasilacze główne i rezerwowe pracują i są sprawne (system CCTV), </w:t>
      </w:r>
    </w:p>
    <w:p w14:paraId="3F4D2B77" w14:textId="77777777" w:rsidR="007C7327" w:rsidRPr="007C7327" w:rsidRDefault="007C7327" w:rsidP="00D9479A">
      <w:pPr>
        <w:numPr>
          <w:ilvl w:val="0"/>
          <w:numId w:val="7"/>
        </w:numPr>
        <w:tabs>
          <w:tab w:val="left" w:pos="360"/>
          <w:tab w:val="left" w:pos="720"/>
          <w:tab w:val="left" w:pos="851"/>
        </w:tabs>
        <w:suppressAutoHyphens/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ar-SA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 Sprawdzanie poprawności działania każdego urządzenia CCTV przy współpracy </w:t>
      </w:r>
      <w:r w:rsidR="003F50E5">
        <w:rPr>
          <w:rFonts w:ascii="Verdana" w:eastAsia="Arial-BoldMT" w:hAnsi="Verdana" w:cs="Arial"/>
          <w:bCs/>
          <w:sz w:val="20"/>
          <w:szCs w:val="20"/>
          <w:lang w:eastAsia="ar-SA"/>
        </w:rPr>
        <w:br/>
      </w: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z osobą  odpowiedzialną, </w:t>
      </w:r>
    </w:p>
    <w:p w14:paraId="0E8953B1" w14:textId="77777777" w:rsidR="007C7327" w:rsidRPr="007C7327" w:rsidRDefault="007C7327" w:rsidP="00D9479A">
      <w:pPr>
        <w:numPr>
          <w:ilvl w:val="0"/>
          <w:numId w:val="7"/>
        </w:numPr>
        <w:tabs>
          <w:tab w:val="left" w:pos="360"/>
          <w:tab w:val="left" w:pos="720"/>
          <w:tab w:val="left" w:pos="851"/>
        </w:tabs>
        <w:suppressAutoHyphens/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ar-SA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 Sprawdzanie czy system CCTV jest w stanie całkowitej gotowości do pracy, </w:t>
      </w:r>
    </w:p>
    <w:p w14:paraId="455C7083" w14:textId="77777777" w:rsidR="007C7327" w:rsidRPr="007C7327" w:rsidRDefault="007C7327" w:rsidP="00D9479A">
      <w:pPr>
        <w:numPr>
          <w:ilvl w:val="0"/>
          <w:numId w:val="7"/>
        </w:numPr>
        <w:tabs>
          <w:tab w:val="left" w:pos="360"/>
          <w:tab w:val="left" w:pos="720"/>
          <w:tab w:val="left" w:pos="851"/>
        </w:tabs>
        <w:suppressAutoHyphens/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ar-SA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 Sprawdzanie i regulacja kamer TV zewnętrznej i wewnętrznej (system CCTV), </w:t>
      </w:r>
    </w:p>
    <w:p w14:paraId="065528CF" w14:textId="77777777" w:rsidR="007C7327" w:rsidRPr="007C7327" w:rsidRDefault="007C7327" w:rsidP="00D9479A">
      <w:pPr>
        <w:numPr>
          <w:ilvl w:val="0"/>
          <w:numId w:val="7"/>
        </w:numPr>
        <w:tabs>
          <w:tab w:val="left" w:pos="360"/>
          <w:tab w:val="left" w:pos="720"/>
          <w:tab w:val="left" w:pos="851"/>
        </w:tabs>
        <w:suppressAutoHyphens/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ar-SA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 Utrzymanie w czystości urządzeń systemu TV, a zwłaszcza elementów optycznych kamer (system CCTV), </w:t>
      </w:r>
    </w:p>
    <w:p w14:paraId="0C0B512A" w14:textId="77777777" w:rsidR="007C7327" w:rsidRPr="007C7327" w:rsidRDefault="007C7327" w:rsidP="00D9479A">
      <w:pPr>
        <w:numPr>
          <w:ilvl w:val="0"/>
          <w:numId w:val="7"/>
        </w:numPr>
        <w:tabs>
          <w:tab w:val="left" w:pos="360"/>
          <w:tab w:val="left" w:pos="720"/>
          <w:tab w:val="left" w:pos="851"/>
        </w:tabs>
        <w:suppressAutoHyphens/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ar-SA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 Czyszczenie monitora (system CCTV), </w:t>
      </w:r>
    </w:p>
    <w:p w14:paraId="29356212" w14:textId="77777777" w:rsidR="007C7327" w:rsidRPr="007C7327" w:rsidRDefault="007C7327" w:rsidP="00D9479A">
      <w:pPr>
        <w:numPr>
          <w:ilvl w:val="0"/>
          <w:numId w:val="7"/>
        </w:numPr>
        <w:tabs>
          <w:tab w:val="left" w:pos="360"/>
          <w:tab w:val="left" w:pos="720"/>
          <w:tab w:val="left" w:pos="851"/>
        </w:tabs>
        <w:suppressAutoHyphens/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ar-SA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 Czyszczenie cyfrowego rejestratora (system CCTV), </w:t>
      </w:r>
    </w:p>
    <w:p w14:paraId="00000DA8" w14:textId="77777777" w:rsidR="007C7327" w:rsidRPr="007C7327" w:rsidRDefault="007C7327" w:rsidP="00D9479A">
      <w:pPr>
        <w:numPr>
          <w:ilvl w:val="0"/>
          <w:numId w:val="7"/>
        </w:numPr>
        <w:tabs>
          <w:tab w:val="left" w:pos="360"/>
          <w:tab w:val="left" w:pos="720"/>
          <w:tab w:val="left" w:pos="851"/>
        </w:tabs>
        <w:suppressAutoHyphens/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ar-SA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 Optymalne ustawienie oprogramowania cyfrowego rejestratora (system CCTV).</w:t>
      </w:r>
    </w:p>
    <w:p w14:paraId="1D189397" w14:textId="14C7A0D1" w:rsidR="007C7327" w:rsidRDefault="007C7327" w:rsidP="00D9479A">
      <w:pPr>
        <w:numPr>
          <w:ilvl w:val="0"/>
          <w:numId w:val="7"/>
        </w:numPr>
        <w:tabs>
          <w:tab w:val="left" w:pos="360"/>
          <w:tab w:val="left" w:pos="720"/>
          <w:tab w:val="left" w:pos="851"/>
        </w:tabs>
        <w:suppressAutoHyphens/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ar-SA"/>
        </w:rPr>
      </w:pP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 Po wykonaniu prac w za</w:t>
      </w:r>
      <w:r w:rsidR="006E268B"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kresie konserwacji </w:t>
      </w:r>
      <w:proofErr w:type="spellStart"/>
      <w:r w:rsidR="006E268B">
        <w:rPr>
          <w:rFonts w:ascii="Verdana" w:eastAsia="Arial-BoldMT" w:hAnsi="Verdana" w:cs="Arial"/>
          <w:bCs/>
          <w:sz w:val="20"/>
          <w:szCs w:val="20"/>
          <w:lang w:eastAsia="ar-SA"/>
        </w:rPr>
        <w:t>SSWiN</w:t>
      </w:r>
      <w:proofErr w:type="spellEnd"/>
      <w:r w:rsidR="006E268B"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 i SKD </w:t>
      </w:r>
      <w:r w:rsidRPr="007C7327">
        <w:rPr>
          <w:rFonts w:ascii="Verdana" w:eastAsia="Arial-BoldMT" w:hAnsi="Verdana" w:cs="Arial"/>
          <w:bCs/>
          <w:sz w:val="20"/>
          <w:szCs w:val="20"/>
          <w:lang w:eastAsia="ar-SA"/>
        </w:rPr>
        <w:t>i systemu CCTV Wykonawca jest zobowiązany do sporządzenia protokołów.</w:t>
      </w:r>
    </w:p>
    <w:p w14:paraId="49713224" w14:textId="593CE239" w:rsidR="00D84EE1" w:rsidRDefault="00D84EE1" w:rsidP="00D9479A">
      <w:pPr>
        <w:numPr>
          <w:ilvl w:val="0"/>
          <w:numId w:val="7"/>
        </w:numPr>
        <w:tabs>
          <w:tab w:val="left" w:pos="360"/>
          <w:tab w:val="left" w:pos="720"/>
          <w:tab w:val="left" w:pos="851"/>
        </w:tabs>
        <w:suppressAutoHyphens/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ar-SA"/>
        </w:rPr>
      </w:pPr>
      <w:r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Wykonawca będzie uprawniony do podglądu bieżącego obrazu, oraz </w:t>
      </w:r>
      <w:r>
        <w:rPr>
          <w:rFonts w:ascii="Verdana" w:eastAsia="Arial-BoldMT" w:hAnsi="Verdana" w:cs="Arial"/>
          <w:bCs/>
          <w:sz w:val="20"/>
          <w:szCs w:val="20"/>
          <w:lang w:eastAsia="ar-SA"/>
        </w:rPr>
        <w:br/>
        <w:t>do zapisanego obrazu. Wykonawca nie jest uprawniony do Zgrywania i zapisu obrazu na innych nośnikach bez zgody Zamawiającego.</w:t>
      </w:r>
    </w:p>
    <w:p w14:paraId="61BD6E5E" w14:textId="55317688" w:rsidR="00C742A8" w:rsidRPr="00886873" w:rsidRDefault="00886873" w:rsidP="00D84EE1">
      <w:pPr>
        <w:numPr>
          <w:ilvl w:val="0"/>
          <w:numId w:val="7"/>
        </w:numPr>
        <w:tabs>
          <w:tab w:val="left" w:pos="360"/>
          <w:tab w:val="left" w:pos="720"/>
          <w:tab w:val="left" w:pos="851"/>
        </w:tabs>
        <w:suppressAutoHyphens/>
        <w:autoSpaceDN w:val="0"/>
        <w:adjustRightInd w:val="0"/>
        <w:spacing w:after="80" w:line="240" w:lineRule="auto"/>
        <w:ind w:left="1134"/>
        <w:jc w:val="both"/>
        <w:rPr>
          <w:rFonts w:ascii="Verdana" w:eastAsia="Arial-BoldMT" w:hAnsi="Verdana" w:cs="Arial"/>
          <w:bCs/>
          <w:sz w:val="20"/>
          <w:szCs w:val="20"/>
          <w:lang w:eastAsia="ar-SA"/>
        </w:rPr>
      </w:pPr>
      <w:r w:rsidRPr="00886873"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Wykonanie przeglądów gwarancyjnych dla systemu </w:t>
      </w:r>
      <w:proofErr w:type="spellStart"/>
      <w:r w:rsidRPr="00886873">
        <w:rPr>
          <w:rFonts w:ascii="Verdana" w:eastAsia="Arial-BoldMT" w:hAnsi="Verdana" w:cs="Arial"/>
          <w:bCs/>
          <w:sz w:val="20"/>
          <w:szCs w:val="20"/>
          <w:lang w:eastAsia="ar-SA"/>
        </w:rPr>
        <w:t>SSWiN</w:t>
      </w:r>
      <w:proofErr w:type="spellEnd"/>
      <w:r w:rsidRPr="00886873">
        <w:rPr>
          <w:rFonts w:ascii="Verdana" w:eastAsia="Arial-BoldMT" w:hAnsi="Verdana" w:cs="Arial"/>
          <w:bCs/>
          <w:sz w:val="20"/>
          <w:szCs w:val="20"/>
          <w:lang w:eastAsia="ar-SA"/>
        </w:rPr>
        <w:t>, SKD oraz systemu CCTV wraz ze sporządzeniem stosownych protokołów</w:t>
      </w:r>
      <w:r>
        <w:rPr>
          <w:rFonts w:ascii="Verdana" w:eastAsia="Arial-BoldMT" w:hAnsi="Verdana" w:cs="Arial"/>
          <w:bCs/>
          <w:sz w:val="20"/>
          <w:szCs w:val="20"/>
          <w:lang w:eastAsia="ar-SA"/>
        </w:rPr>
        <w:t xml:space="preserve"> </w:t>
      </w:r>
      <w:r w:rsidRPr="00886873">
        <w:rPr>
          <w:rFonts w:ascii="Verdana" w:eastAsia="Arial-BoldMT" w:hAnsi="Verdana" w:cs="Arial"/>
          <w:bCs/>
          <w:sz w:val="20"/>
          <w:szCs w:val="20"/>
          <w:lang w:eastAsia="ar-SA"/>
        </w:rPr>
        <w:t>dla utrzymania gwarancji.</w:t>
      </w:r>
    </w:p>
    <w:p w14:paraId="3B3FF353" w14:textId="77777777" w:rsidR="008347CD" w:rsidRPr="00C742A8" w:rsidRDefault="008347CD" w:rsidP="009A0A67">
      <w:pPr>
        <w:pStyle w:val="Akapitzlist"/>
        <w:numPr>
          <w:ilvl w:val="1"/>
          <w:numId w:val="8"/>
        </w:numPr>
        <w:tabs>
          <w:tab w:val="left" w:pos="426"/>
        </w:tabs>
        <w:autoSpaceDN w:val="0"/>
        <w:adjustRightInd w:val="0"/>
        <w:spacing w:after="80" w:line="240" w:lineRule="auto"/>
        <w:ind w:left="567" w:hanging="425"/>
        <w:jc w:val="both"/>
        <w:rPr>
          <w:rFonts w:ascii="Verdana" w:eastAsia="Arial-BoldMT" w:hAnsi="Verdana" w:cs="Arial"/>
          <w:bCs/>
          <w:sz w:val="20"/>
          <w:szCs w:val="20"/>
          <w:lang w:eastAsia="pl-PL"/>
        </w:rPr>
      </w:pPr>
      <w:r w:rsidRPr="00A2686D">
        <w:rPr>
          <w:rFonts w:ascii="Verdana" w:eastAsia="Arial-BoldMT" w:hAnsi="Verdana" w:cs="Arial"/>
          <w:b/>
          <w:bCs/>
          <w:sz w:val="20"/>
          <w:szCs w:val="20"/>
          <w:lang w:eastAsia="pl-PL"/>
        </w:rPr>
        <w:t>Usługi płatne w ramach stałej opłaty konserwacyjnej</w:t>
      </w:r>
      <w:r w:rsidRPr="00C742A8">
        <w:rPr>
          <w:rFonts w:ascii="Verdana" w:eastAsia="Arial-BoldMT" w:hAnsi="Verdana" w:cs="Arial"/>
          <w:bCs/>
          <w:sz w:val="20"/>
          <w:szCs w:val="20"/>
          <w:lang w:eastAsia="pl-PL"/>
        </w:rPr>
        <w:t xml:space="preserve"> </w:t>
      </w:r>
      <w:r w:rsidRPr="00A2686D">
        <w:rPr>
          <w:rFonts w:ascii="Verdana" w:eastAsia="Arial-BoldMT" w:hAnsi="Verdana" w:cs="Arial"/>
          <w:b/>
          <w:bCs/>
          <w:sz w:val="20"/>
          <w:szCs w:val="20"/>
          <w:lang w:eastAsia="pl-PL"/>
        </w:rPr>
        <w:t>obejmują</w:t>
      </w:r>
      <w:r w:rsidR="00A2686D">
        <w:rPr>
          <w:rFonts w:ascii="Verdana" w:eastAsia="Arial-BoldMT" w:hAnsi="Verdana" w:cs="Arial"/>
          <w:bCs/>
          <w:sz w:val="20"/>
          <w:szCs w:val="20"/>
          <w:lang w:eastAsia="pl-PL"/>
        </w:rPr>
        <w:t>:</w:t>
      </w:r>
      <w:r w:rsidRPr="00C742A8">
        <w:rPr>
          <w:rFonts w:ascii="Verdana" w:eastAsia="Arial-BoldMT" w:hAnsi="Verdana" w:cs="Arial"/>
          <w:bCs/>
          <w:sz w:val="20"/>
          <w:szCs w:val="20"/>
          <w:lang w:eastAsia="pl-PL"/>
        </w:rPr>
        <w:t xml:space="preserve"> </w:t>
      </w:r>
      <w:r w:rsidR="0007319A">
        <w:rPr>
          <w:rFonts w:ascii="Verdana" w:eastAsia="Arial-BoldMT" w:hAnsi="Verdana" w:cs="Arial"/>
          <w:bCs/>
          <w:sz w:val="20"/>
          <w:szCs w:val="20"/>
          <w:lang w:eastAsia="pl-PL"/>
        </w:rPr>
        <w:t>dojazdy</w:t>
      </w:r>
      <w:r w:rsidRPr="00C742A8">
        <w:rPr>
          <w:rFonts w:ascii="Verdana" w:eastAsia="Arial-BoldMT" w:hAnsi="Verdana" w:cs="Arial"/>
          <w:bCs/>
          <w:sz w:val="20"/>
          <w:szCs w:val="20"/>
          <w:lang w:eastAsia="pl-PL"/>
        </w:rPr>
        <w:t xml:space="preserve">, </w:t>
      </w:r>
      <w:r w:rsidR="006E268B">
        <w:rPr>
          <w:rFonts w:ascii="Verdana" w:eastAsia="Arial-BoldMT" w:hAnsi="Verdana" w:cs="Arial"/>
          <w:bCs/>
          <w:sz w:val="20"/>
          <w:szCs w:val="20"/>
          <w:lang w:eastAsia="pl-PL"/>
        </w:rPr>
        <w:t xml:space="preserve">usługę </w:t>
      </w:r>
      <w:r w:rsidRPr="00C742A8">
        <w:rPr>
          <w:rFonts w:ascii="Verdana" w:eastAsia="Arial-BoldMT" w:hAnsi="Verdana" w:cs="Arial"/>
          <w:bCs/>
          <w:sz w:val="20"/>
          <w:szCs w:val="20"/>
          <w:lang w:eastAsia="pl-PL"/>
        </w:rPr>
        <w:t>wymian</w:t>
      </w:r>
      <w:r w:rsidR="006E268B">
        <w:rPr>
          <w:rFonts w:ascii="Verdana" w:eastAsia="Arial-BoldMT" w:hAnsi="Verdana" w:cs="Arial"/>
          <w:bCs/>
          <w:sz w:val="20"/>
          <w:szCs w:val="20"/>
          <w:lang w:eastAsia="pl-PL"/>
        </w:rPr>
        <w:t>y</w:t>
      </w:r>
      <w:r w:rsidRPr="00C742A8">
        <w:rPr>
          <w:rFonts w:ascii="Verdana" w:eastAsia="Arial-BoldMT" w:hAnsi="Verdana" w:cs="Arial"/>
          <w:bCs/>
          <w:sz w:val="20"/>
          <w:szCs w:val="20"/>
          <w:lang w:eastAsia="pl-PL"/>
        </w:rPr>
        <w:t xml:space="preserve"> części zużytych w wyniku eksploatacji </w:t>
      </w:r>
      <w:r w:rsidR="006E268B">
        <w:rPr>
          <w:rFonts w:ascii="Verdana" w:eastAsia="Arial-BoldMT" w:hAnsi="Verdana" w:cs="Arial"/>
          <w:bCs/>
          <w:sz w:val="20"/>
          <w:szCs w:val="20"/>
          <w:lang w:eastAsia="pl-PL"/>
        </w:rPr>
        <w:t>oraz kosz tych części</w:t>
      </w:r>
      <w:r w:rsidR="006E268B">
        <w:rPr>
          <w:rFonts w:ascii="Verdana" w:eastAsia="Arial-BoldMT" w:hAnsi="Verdana" w:cs="Arial"/>
          <w:bCs/>
          <w:sz w:val="20"/>
          <w:szCs w:val="20"/>
          <w:lang w:eastAsia="pl-PL"/>
        </w:rPr>
        <w:br/>
      </w:r>
      <w:r w:rsidRPr="00C742A8">
        <w:rPr>
          <w:rFonts w:ascii="Verdana" w:eastAsia="Arial-BoldMT" w:hAnsi="Verdana" w:cs="Arial"/>
          <w:bCs/>
          <w:sz w:val="20"/>
          <w:szCs w:val="20"/>
          <w:lang w:eastAsia="pl-PL"/>
        </w:rPr>
        <w:t>tj. akumulatorów,</w:t>
      </w:r>
      <w:r w:rsidR="006E268B">
        <w:rPr>
          <w:rFonts w:ascii="Verdana" w:eastAsia="Arial-BoldMT" w:hAnsi="Verdana" w:cs="Arial"/>
          <w:bCs/>
          <w:sz w:val="20"/>
          <w:szCs w:val="20"/>
          <w:lang w:eastAsia="pl-PL"/>
        </w:rPr>
        <w:t xml:space="preserve"> </w:t>
      </w:r>
      <w:r w:rsidRPr="00C742A8">
        <w:rPr>
          <w:rFonts w:ascii="Verdana" w:eastAsia="Arial-BoldMT" w:hAnsi="Verdana" w:cs="Arial"/>
          <w:bCs/>
          <w:sz w:val="20"/>
          <w:szCs w:val="20"/>
          <w:lang w:eastAsia="pl-PL"/>
        </w:rPr>
        <w:t xml:space="preserve">bezpieczników; czyszczenie lub wymiana styków i łączy mechanicznych; wymiana uszkodzonych rezystorów; czyszczenie wyświetlaczy </w:t>
      </w:r>
      <w:r w:rsidR="00A2686D">
        <w:rPr>
          <w:rFonts w:ascii="Verdana" w:eastAsia="Arial-BoldMT" w:hAnsi="Verdana" w:cs="Arial"/>
          <w:bCs/>
          <w:sz w:val="20"/>
          <w:szCs w:val="20"/>
          <w:lang w:eastAsia="pl-PL"/>
        </w:rPr>
        <w:br/>
      </w:r>
      <w:r w:rsidRPr="00C742A8">
        <w:rPr>
          <w:rFonts w:ascii="Verdana" w:eastAsia="Arial-BoldMT" w:hAnsi="Verdana" w:cs="Arial"/>
          <w:bCs/>
          <w:sz w:val="20"/>
          <w:szCs w:val="20"/>
          <w:lang w:eastAsia="pl-PL"/>
        </w:rPr>
        <w:t>i klawiatur manipulatorów;</w:t>
      </w:r>
      <w:r w:rsidR="007921F2" w:rsidRPr="00C742A8">
        <w:rPr>
          <w:rFonts w:ascii="Verdana" w:eastAsia="Arial-BoldMT" w:hAnsi="Verdana" w:cs="Arial"/>
          <w:bCs/>
          <w:sz w:val="20"/>
          <w:szCs w:val="20"/>
          <w:lang w:eastAsia="pl-PL"/>
        </w:rPr>
        <w:t xml:space="preserve"> </w:t>
      </w:r>
      <w:r w:rsidRPr="00C742A8">
        <w:rPr>
          <w:rFonts w:ascii="Verdana" w:eastAsia="Arial-BoldMT" w:hAnsi="Verdana" w:cs="Arial"/>
          <w:bCs/>
          <w:sz w:val="20"/>
          <w:szCs w:val="20"/>
          <w:lang w:eastAsia="pl-PL"/>
        </w:rPr>
        <w:t>czyszczenie czujek i sygnalizatorów; przeprogramowanie aktualizacja oprogramowania central; sprawdzenie i kontrolę działania</w:t>
      </w:r>
      <w:r w:rsidR="00074815" w:rsidRPr="00C742A8">
        <w:rPr>
          <w:rFonts w:ascii="Verdana" w:eastAsia="Arial-BoldMT" w:hAnsi="Verdana" w:cs="Arial"/>
          <w:bCs/>
          <w:sz w:val="20"/>
          <w:szCs w:val="20"/>
          <w:lang w:eastAsia="pl-PL"/>
        </w:rPr>
        <w:t xml:space="preserve"> systemu alarmowego, zgłaszanie</w:t>
      </w:r>
      <w:r w:rsidRPr="00C742A8">
        <w:rPr>
          <w:rFonts w:ascii="Verdana" w:eastAsia="Arial-BoldMT" w:hAnsi="Verdana" w:cs="Arial"/>
          <w:bCs/>
          <w:sz w:val="20"/>
          <w:szCs w:val="20"/>
          <w:lang w:eastAsia="pl-PL"/>
        </w:rPr>
        <w:t xml:space="preserve"> awarii systemu alarmowego oraz sprawdzenie prawidłowości podłączenia ze Stacją  Monitorowania.</w:t>
      </w:r>
    </w:p>
    <w:p w14:paraId="1F669590" w14:textId="77777777" w:rsidR="007921F2" w:rsidRPr="00077BD5" w:rsidRDefault="008347CD" w:rsidP="009A0A67">
      <w:pPr>
        <w:pStyle w:val="Akapitzlist"/>
        <w:numPr>
          <w:ilvl w:val="1"/>
          <w:numId w:val="8"/>
        </w:numPr>
        <w:tabs>
          <w:tab w:val="left" w:pos="426"/>
        </w:tabs>
        <w:autoSpaceDN w:val="0"/>
        <w:adjustRightInd w:val="0"/>
        <w:spacing w:after="80" w:line="240" w:lineRule="auto"/>
        <w:ind w:left="567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77BD5">
        <w:rPr>
          <w:rFonts w:ascii="Verdana" w:eastAsia="Times New Roman" w:hAnsi="Verdana" w:cs="Times New Roman"/>
          <w:sz w:val="20"/>
          <w:szCs w:val="20"/>
          <w:lang w:eastAsia="pl-PL"/>
        </w:rPr>
        <w:t>Zapis wykonanych czynności w rejes</w:t>
      </w:r>
      <w:r w:rsidR="007921F2" w:rsidRPr="00077BD5">
        <w:rPr>
          <w:rFonts w:ascii="Verdana" w:eastAsia="Times New Roman" w:hAnsi="Verdana" w:cs="Times New Roman"/>
          <w:sz w:val="20"/>
          <w:szCs w:val="20"/>
          <w:lang w:eastAsia="pl-PL"/>
        </w:rPr>
        <w:t>trze zdarzeń dla danego obiektu.</w:t>
      </w:r>
    </w:p>
    <w:p w14:paraId="3D848A0F" w14:textId="77777777" w:rsidR="008347CD" w:rsidRPr="00A2686D" w:rsidRDefault="008347CD" w:rsidP="009A0A67">
      <w:pPr>
        <w:pStyle w:val="Akapitzlist"/>
        <w:numPr>
          <w:ilvl w:val="1"/>
          <w:numId w:val="8"/>
        </w:numPr>
        <w:tabs>
          <w:tab w:val="left" w:pos="426"/>
        </w:tabs>
        <w:autoSpaceDN w:val="0"/>
        <w:adjustRightInd w:val="0"/>
        <w:spacing w:after="80" w:line="240" w:lineRule="auto"/>
        <w:ind w:left="567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77BD5">
        <w:rPr>
          <w:rFonts w:ascii="Verdana" w:eastAsia="Times New Roman" w:hAnsi="Verdana" w:cs="Times New Roman"/>
          <w:sz w:val="20"/>
          <w:szCs w:val="20"/>
          <w:lang w:eastAsia="pl-PL"/>
        </w:rPr>
        <w:t>Natychmiastowe poinformowanie o zauważonych nieprawidłowościach</w:t>
      </w:r>
      <w:r w:rsidR="00077BD5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Pr="00077BD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mogących </w:t>
      </w:r>
      <w:r w:rsidR="007921F2" w:rsidRPr="00077BD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</w:t>
      </w:r>
      <w:r w:rsidR="007921F2" w:rsidRPr="00A2686D">
        <w:rPr>
          <w:rFonts w:ascii="Verdana" w:eastAsia="Times New Roman" w:hAnsi="Verdana" w:cs="Times New Roman"/>
          <w:sz w:val="20"/>
          <w:szCs w:val="20"/>
          <w:lang w:eastAsia="pl-PL"/>
        </w:rPr>
        <w:t>doprowadzić do niesprawności systemów</w:t>
      </w:r>
      <w:r w:rsidR="00077BD5" w:rsidRPr="00A2686D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DD5150" w:rsidRPr="00A2686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ustalony w ramach zadania</w:t>
      </w:r>
      <w:r w:rsidR="007921F2" w:rsidRPr="00A2686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A2686D">
        <w:rPr>
          <w:rFonts w:ascii="Verdana" w:eastAsia="Times New Roman" w:hAnsi="Verdana" w:cs="Times New Roman"/>
          <w:sz w:val="20"/>
          <w:szCs w:val="20"/>
          <w:lang w:eastAsia="pl-PL"/>
        </w:rPr>
        <w:t>adres</w:t>
      </w:r>
      <w:r w:rsidR="00077BD5" w:rsidRPr="00A2686D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Pr="00A2686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DD5150" w:rsidRPr="00A2686D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A2686D">
        <w:rPr>
          <w:rFonts w:ascii="Verdana" w:eastAsia="Times New Roman" w:hAnsi="Verdana" w:cs="Times New Roman"/>
          <w:sz w:val="20"/>
          <w:szCs w:val="20"/>
          <w:lang w:eastAsia="pl-PL"/>
        </w:rPr>
        <w:t>w szczególności o obniżeniu sprawności akumulatorów zasilaczy awaryjnych.</w:t>
      </w:r>
    </w:p>
    <w:p w14:paraId="20B125A3" w14:textId="77777777" w:rsidR="007C7327" w:rsidRPr="007C7327" w:rsidRDefault="007C7327" w:rsidP="009A0A67">
      <w:pPr>
        <w:autoSpaceDN w:val="0"/>
        <w:adjustRightInd w:val="0"/>
        <w:spacing w:after="80" w:line="240" w:lineRule="auto"/>
        <w:ind w:left="568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Szczegółowy opis systemów monitorowania podlegających konserwacji znajduje się                 w Załączniku nr 1</w:t>
      </w:r>
      <w:r w:rsidR="00DD515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OPZ</w:t>
      </w: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46FD9CEE" w14:textId="67176D88" w:rsidR="007C7327" w:rsidRPr="007C7327" w:rsidRDefault="007C7327" w:rsidP="009A0A67">
      <w:pPr>
        <w:pStyle w:val="Akapitzlist"/>
        <w:numPr>
          <w:ilvl w:val="1"/>
          <w:numId w:val="8"/>
        </w:numPr>
        <w:tabs>
          <w:tab w:val="left" w:pos="426"/>
        </w:tabs>
        <w:autoSpaceDN w:val="0"/>
        <w:adjustRightInd w:val="0"/>
        <w:spacing w:after="80" w:line="240" w:lineRule="auto"/>
        <w:ind w:left="567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D5150">
        <w:rPr>
          <w:rFonts w:ascii="Verdana" w:eastAsia="Times New Roman" w:hAnsi="Verdana" w:cs="Times New Roman"/>
          <w:b/>
          <w:sz w:val="20"/>
          <w:szCs w:val="20"/>
          <w:lang w:eastAsia="pl-PL"/>
        </w:rPr>
        <w:t>Usługi płatne dodatkow</w:t>
      </w:r>
      <w:r w:rsidR="00886873">
        <w:rPr>
          <w:rFonts w:ascii="Verdana" w:eastAsia="Times New Roman" w:hAnsi="Verdana" w:cs="Times New Roman"/>
          <w:b/>
          <w:sz w:val="20"/>
          <w:szCs w:val="20"/>
          <w:lang w:eastAsia="pl-PL"/>
        </w:rPr>
        <w:t>o</w:t>
      </w: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(poza opłatą konserwacyjną)</w:t>
      </w:r>
      <w:r w:rsidR="00D360C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>obejmują koszt usuwania awarii system</w:t>
      </w:r>
      <w:r w:rsidR="00293B9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ów będących przedmiotem zamówienia. </w:t>
      </w: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 usuniętej usterce następuje rozliczenie wg stawki </w:t>
      </w:r>
      <w:r w:rsidR="0007319A">
        <w:rPr>
          <w:rFonts w:ascii="Verdana" w:eastAsia="Times New Roman" w:hAnsi="Verdana" w:cs="Times New Roman"/>
          <w:sz w:val="20"/>
          <w:szCs w:val="20"/>
          <w:lang w:eastAsia="pl-PL"/>
        </w:rPr>
        <w:t>za usługę</w:t>
      </w: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wcześniej uzgodnion</w:t>
      </w:r>
      <w:r w:rsidR="0007319A">
        <w:rPr>
          <w:rFonts w:ascii="Verdana" w:eastAsia="Times New Roman" w:hAnsi="Verdana" w:cs="Times New Roman"/>
          <w:sz w:val="20"/>
          <w:szCs w:val="20"/>
          <w:lang w:eastAsia="pl-PL"/>
        </w:rPr>
        <w:t>ą</w:t>
      </w: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Zamawiającym. Koszt ewentualnych napraw pokrywa Zamawiający. Za wykonanie naprawy Wykonawca wystawia  fakturę VAT.</w:t>
      </w:r>
    </w:p>
    <w:p w14:paraId="0A7A3194" w14:textId="77777777" w:rsidR="007C7327" w:rsidRPr="007C7327" w:rsidRDefault="007C7327" w:rsidP="009A0A67">
      <w:pPr>
        <w:pStyle w:val="Akapitzlist"/>
        <w:numPr>
          <w:ilvl w:val="1"/>
          <w:numId w:val="8"/>
        </w:numPr>
        <w:tabs>
          <w:tab w:val="left" w:pos="426"/>
        </w:tabs>
        <w:autoSpaceDN w:val="0"/>
        <w:adjustRightInd w:val="0"/>
        <w:spacing w:after="80" w:line="240" w:lineRule="auto"/>
        <w:ind w:left="567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zobowiązuje się do każdorazowego powiadomienia Wykonawcy </w:t>
      </w:r>
      <w:r w:rsidR="000D5C3E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 zmianach czasowych załączenia i wyłączenia systemu, </w:t>
      </w:r>
      <w:r w:rsidRPr="0039486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innych niż </w:t>
      </w:r>
      <w:r w:rsidR="00DD5150" w:rsidRPr="00394861">
        <w:rPr>
          <w:rFonts w:ascii="Verdana" w:eastAsia="Times New Roman" w:hAnsi="Verdana" w:cs="Times New Roman"/>
          <w:sz w:val="20"/>
          <w:szCs w:val="20"/>
          <w:lang w:eastAsia="pl-PL"/>
        </w:rPr>
        <w:t>wymienione.</w:t>
      </w:r>
    </w:p>
    <w:p w14:paraId="0CCCA973" w14:textId="04364DE9" w:rsidR="007C7327" w:rsidRPr="0018750D" w:rsidRDefault="007C7327" w:rsidP="009A0A67">
      <w:pPr>
        <w:pStyle w:val="Akapitzlist"/>
        <w:numPr>
          <w:ilvl w:val="1"/>
          <w:numId w:val="8"/>
        </w:numPr>
        <w:tabs>
          <w:tab w:val="left" w:pos="426"/>
        </w:tabs>
        <w:autoSpaceDN w:val="0"/>
        <w:adjustRightInd w:val="0"/>
        <w:spacing w:after="80" w:line="240" w:lineRule="auto"/>
        <w:ind w:left="567" w:hanging="425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>Wykonawca nie ponosi odpowiedzialności za skutki niezałączenia lokalnego systemu alarmowego przez Zamawiającego do 30</w:t>
      </w:r>
      <w:r w:rsidR="00A429F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>min.,</w:t>
      </w:r>
      <w:r w:rsidR="00DD515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następnie czyni działania zmierzające do załączenia lokalnego systemu alarmowego przez Zamawiającego </w:t>
      </w:r>
      <w:r w:rsidR="00293B9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co odnotowuje </w:t>
      </w: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>w dzienniku służby operatora stacji monitorującej.</w:t>
      </w:r>
    </w:p>
    <w:p w14:paraId="23D4A88E" w14:textId="77777777" w:rsidR="0018750D" w:rsidRDefault="0018750D" w:rsidP="0018750D">
      <w:pPr>
        <w:numPr>
          <w:ilvl w:val="0"/>
          <w:numId w:val="8"/>
        </w:numPr>
        <w:tabs>
          <w:tab w:val="left" w:pos="426"/>
        </w:tabs>
        <w:autoSpaceDN w:val="0"/>
        <w:adjustRightInd w:val="0"/>
        <w:spacing w:after="80" w:line="240" w:lineRule="auto"/>
        <w:ind w:left="709" w:hanging="352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>CZĘSTOTLIWOŚĆ REALIZACJI I ROZLICZANI</w:t>
      </w:r>
      <w:r w:rsidR="004B07CC">
        <w:rPr>
          <w:rFonts w:ascii="Verdana" w:eastAsia="Times New Roman" w:hAnsi="Verdana" w:cs="Times New Roman"/>
          <w:b/>
          <w:sz w:val="20"/>
          <w:szCs w:val="20"/>
          <w:lang w:eastAsia="pl-PL"/>
        </w:rPr>
        <w:t>E</w:t>
      </w:r>
    </w:p>
    <w:p w14:paraId="7C13A9B2" w14:textId="77777777" w:rsidR="0018750D" w:rsidRDefault="00B731A0" w:rsidP="00D0504A">
      <w:pPr>
        <w:autoSpaceDN w:val="0"/>
        <w:adjustRightInd w:val="0"/>
        <w:spacing w:after="8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6.1</w:t>
      </w:r>
      <w:r w:rsidR="0018750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18750D" w:rsidRPr="00281439">
        <w:rPr>
          <w:rFonts w:ascii="Verdana" w:eastAsia="Times New Roman" w:hAnsi="Verdana" w:cs="Times New Roman"/>
          <w:b/>
          <w:sz w:val="20"/>
          <w:szCs w:val="20"/>
          <w:lang w:eastAsia="pl-PL"/>
        </w:rPr>
        <w:t>Monitorowanie sygnałów alarmowych</w:t>
      </w:r>
      <w:r w:rsidR="00281439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</w:p>
    <w:p w14:paraId="19621265" w14:textId="77777777" w:rsidR="0018750D" w:rsidRDefault="0018750D" w:rsidP="00D0504A">
      <w:pPr>
        <w:autoSpaceDN w:val="0"/>
        <w:adjustRightInd w:val="0"/>
        <w:spacing w:after="8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8750D">
        <w:rPr>
          <w:rFonts w:ascii="Verdana" w:eastAsia="Times New Roman" w:hAnsi="Verdana" w:cs="Times New Roman"/>
          <w:sz w:val="20"/>
          <w:szCs w:val="20"/>
          <w:lang w:eastAsia="pl-PL"/>
        </w:rPr>
        <w:t>Sposób świadczenia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-</w:t>
      </w:r>
      <w:r w:rsidRPr="0018750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7 dni w tygodniu 24h/dobę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2686290" w14:textId="77777777" w:rsidR="00281439" w:rsidRDefault="00281439" w:rsidP="00D0504A">
      <w:pPr>
        <w:autoSpaceDN w:val="0"/>
        <w:adjustRightInd w:val="0"/>
        <w:spacing w:after="8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Sposób rozliczania – opłata ryczałtowa miesięczna.</w:t>
      </w:r>
    </w:p>
    <w:p w14:paraId="08AA0A24" w14:textId="77777777" w:rsidR="00281439" w:rsidRDefault="004D1C0C" w:rsidP="00D0504A">
      <w:pPr>
        <w:autoSpaceDN w:val="0"/>
        <w:adjustRightInd w:val="0"/>
        <w:spacing w:after="8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6.2</w:t>
      </w:r>
      <w:r w:rsidR="00281439" w:rsidRPr="0028143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Konserwacja </w:t>
      </w:r>
      <w:r w:rsidR="0028143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instalacji </w:t>
      </w:r>
      <w:r w:rsidR="00281439" w:rsidRPr="00281439">
        <w:rPr>
          <w:rFonts w:ascii="Verdana" w:eastAsia="Times New Roman" w:hAnsi="Verdana" w:cs="Times New Roman"/>
          <w:b/>
          <w:sz w:val="20"/>
          <w:szCs w:val="20"/>
          <w:lang w:eastAsia="pl-PL"/>
        </w:rPr>
        <w:t>systemów alarmowych</w:t>
      </w:r>
      <w:r w:rsidR="00281439">
        <w:rPr>
          <w:rFonts w:ascii="Verdana" w:eastAsia="Times New Roman" w:hAnsi="Verdana" w:cs="Times New Roman"/>
          <w:b/>
          <w:sz w:val="20"/>
          <w:szCs w:val="20"/>
          <w:lang w:eastAsia="pl-PL"/>
        </w:rPr>
        <w:t>, i telewizji przemysłowej</w:t>
      </w:r>
      <w:r w:rsidR="00281439" w:rsidRPr="00281439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</w:p>
    <w:p w14:paraId="04179996" w14:textId="77777777" w:rsidR="00293B99" w:rsidRDefault="00281439" w:rsidP="00D0504A">
      <w:pPr>
        <w:autoSpaceDN w:val="0"/>
        <w:adjustRightInd w:val="0"/>
        <w:spacing w:after="8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8750D">
        <w:rPr>
          <w:rFonts w:ascii="Verdana" w:eastAsia="Times New Roman" w:hAnsi="Verdana" w:cs="Times New Roman"/>
          <w:sz w:val="20"/>
          <w:szCs w:val="20"/>
          <w:lang w:eastAsia="pl-PL"/>
        </w:rPr>
        <w:t>Sposób świadczenia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</w:t>
      </w:r>
      <w:r w:rsidRPr="0018750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1 raz w kwartale.</w:t>
      </w:r>
    </w:p>
    <w:p w14:paraId="6D370A9C" w14:textId="2B5E8379" w:rsidR="00281439" w:rsidRDefault="00281439" w:rsidP="00D0504A">
      <w:pPr>
        <w:autoSpaceDN w:val="0"/>
        <w:adjustRightInd w:val="0"/>
        <w:spacing w:after="8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Sposób rozliczania – opłata ryczałtowa </w:t>
      </w:r>
      <w:r w:rsidR="00293B99">
        <w:rPr>
          <w:rFonts w:ascii="Verdana" w:eastAsia="Times New Roman" w:hAnsi="Verdana" w:cs="Times New Roman"/>
          <w:sz w:val="20"/>
          <w:szCs w:val="20"/>
          <w:lang w:eastAsia="pl-PL"/>
        </w:rPr>
        <w:t>kwartalna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0AEF15F" w14:textId="77777777" w:rsidR="00293B99" w:rsidRDefault="00293B99" w:rsidP="00293B99">
      <w:pPr>
        <w:autoSpaceDN w:val="0"/>
        <w:adjustRightInd w:val="0"/>
        <w:spacing w:after="80" w:line="240" w:lineRule="auto"/>
        <w:ind w:left="284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CF4F27E" w14:textId="71A78635" w:rsidR="00461C1F" w:rsidRPr="00D0504A" w:rsidRDefault="009A0A67" w:rsidP="00D0504A">
      <w:pPr>
        <w:autoSpaceDN w:val="0"/>
        <w:adjustRightInd w:val="0"/>
        <w:spacing w:after="8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8687F">
        <w:rPr>
          <w:rFonts w:ascii="Verdana" w:eastAsia="Times New Roman" w:hAnsi="Verdana" w:cs="Times New Roman"/>
          <w:sz w:val="20"/>
          <w:szCs w:val="20"/>
          <w:lang w:eastAsia="pl-PL"/>
        </w:rPr>
        <w:t>Do faktury wystawianej w miesiącu w którym zostanie wykonana konserwacja instalacji systemów alarmowych</w:t>
      </w:r>
      <w:r w:rsidR="00D0504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oraz</w:t>
      </w:r>
      <w:r w:rsidRPr="0058687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telewizji przemysłowej</w:t>
      </w:r>
      <w:r w:rsidR="00D0504A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Pr="0058687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Wykonawca załączy stosowny protokół </w:t>
      </w:r>
      <w:r w:rsidR="004B07C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wykonania </w:t>
      </w:r>
      <w:r w:rsidRPr="0058687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potwierdzony przez </w:t>
      </w:r>
      <w:r w:rsidR="00BA46E3">
        <w:rPr>
          <w:rFonts w:ascii="Verdana" w:eastAsia="Times New Roman" w:hAnsi="Verdana" w:cs="Times New Roman"/>
          <w:sz w:val="20"/>
          <w:szCs w:val="20"/>
          <w:lang w:eastAsia="pl-PL"/>
        </w:rPr>
        <w:t>przedstawiciela Zamawiającego (</w:t>
      </w:r>
      <w:r w:rsidR="00BA46E3" w:rsidRPr="00D0504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załącznik nr </w:t>
      </w:r>
      <w:r w:rsidR="00886873" w:rsidRPr="00D0504A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="00BA46E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</w:t>
      </w:r>
      <w:r w:rsidR="00886873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="00BA46E3">
        <w:rPr>
          <w:rFonts w:ascii="Verdana" w:eastAsia="Times New Roman" w:hAnsi="Verdana" w:cs="Times New Roman"/>
          <w:sz w:val="20"/>
          <w:szCs w:val="20"/>
          <w:lang w:eastAsia="pl-PL"/>
        </w:rPr>
        <w:t>mowy</w:t>
      </w:r>
      <w:r w:rsidR="00886873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  <w:r w:rsidR="00A429F9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20733A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="0020733A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</w:p>
    <w:p w14:paraId="5C07D7E3" w14:textId="77777777" w:rsidR="004B0198" w:rsidRDefault="004B0198" w:rsidP="004B0198">
      <w:pPr>
        <w:numPr>
          <w:ilvl w:val="0"/>
          <w:numId w:val="8"/>
        </w:numPr>
        <w:tabs>
          <w:tab w:val="left" w:pos="426"/>
        </w:tabs>
        <w:autoSpaceDN w:val="0"/>
        <w:adjustRightInd w:val="0"/>
        <w:spacing w:after="80" w:line="240" w:lineRule="auto"/>
        <w:ind w:left="709" w:hanging="352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Kryteria oceny ofert</w:t>
      </w:r>
    </w:p>
    <w:p w14:paraId="33F21315" w14:textId="77777777" w:rsidR="004B0198" w:rsidRDefault="004B0198" w:rsidP="004B0198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Kryterium</w:t>
      </w:r>
      <w:r w:rsidRPr="005A2C7B">
        <w:rPr>
          <w:rFonts w:ascii="Verdana" w:eastAsia="Calibri" w:hAnsi="Verdana" w:cs="Times New Roman"/>
          <w:sz w:val="20"/>
          <w:szCs w:val="20"/>
        </w:rPr>
        <w:t xml:space="preserve"> wyboru Wykonawcy jest najniższa </w:t>
      </w:r>
      <w:r w:rsidRPr="005A2C7B">
        <w:rPr>
          <w:rFonts w:ascii="Verdana" w:eastAsia="Calibri" w:hAnsi="Verdana" w:cs="Times New Roman"/>
          <w:b/>
          <w:sz w:val="20"/>
          <w:szCs w:val="20"/>
        </w:rPr>
        <w:t>cena brutto</w:t>
      </w:r>
      <w:r>
        <w:rPr>
          <w:rFonts w:ascii="Verdana" w:eastAsia="Calibri" w:hAnsi="Verdana" w:cs="Times New Roman"/>
          <w:b/>
          <w:sz w:val="20"/>
          <w:szCs w:val="20"/>
        </w:rPr>
        <w:t xml:space="preserve"> - 70% </w:t>
      </w:r>
      <w:r w:rsidRPr="009A3826">
        <w:rPr>
          <w:rFonts w:ascii="Verdana" w:eastAsia="Calibri" w:hAnsi="Verdana" w:cs="Times New Roman"/>
          <w:sz w:val="20"/>
          <w:szCs w:val="20"/>
        </w:rPr>
        <w:t>oraz kryterium pozacenowe</w:t>
      </w:r>
      <w:r>
        <w:rPr>
          <w:rFonts w:ascii="Verdana" w:eastAsia="Calibri" w:hAnsi="Verdana" w:cs="Times New Roman"/>
          <w:b/>
          <w:sz w:val="20"/>
          <w:szCs w:val="20"/>
        </w:rPr>
        <w:t xml:space="preserve"> </w:t>
      </w:r>
      <w:r w:rsidRPr="005A2C7B">
        <w:rPr>
          <w:rFonts w:ascii="Verdana" w:eastAsia="Calibri" w:hAnsi="Verdana" w:cs="Times New Roman"/>
          <w:b/>
          <w:sz w:val="20"/>
          <w:szCs w:val="20"/>
        </w:rPr>
        <w:t xml:space="preserve"> </w:t>
      </w:r>
      <w:r>
        <w:rPr>
          <w:rFonts w:ascii="Verdana" w:eastAsia="Calibri" w:hAnsi="Verdana" w:cs="Times New Roman"/>
          <w:b/>
          <w:sz w:val="20"/>
          <w:szCs w:val="20"/>
        </w:rPr>
        <w:t>„</w:t>
      </w:r>
      <w:r w:rsidRPr="00A42673">
        <w:rPr>
          <w:rFonts w:ascii="Verdana" w:eastAsia="Calibri" w:hAnsi="Verdana" w:cs="Times New Roman"/>
          <w:b/>
          <w:sz w:val="20"/>
          <w:szCs w:val="20"/>
        </w:rPr>
        <w:t>Czas reakcji patrolu interwencyjnego</w:t>
      </w:r>
      <w:r>
        <w:rPr>
          <w:rFonts w:ascii="Verdana" w:eastAsia="Calibri" w:hAnsi="Verdana" w:cs="Times New Roman"/>
          <w:b/>
          <w:sz w:val="20"/>
          <w:szCs w:val="20"/>
        </w:rPr>
        <w:t>”</w:t>
      </w:r>
      <w:r w:rsidRPr="00A42673">
        <w:rPr>
          <w:rFonts w:ascii="Verdana" w:eastAsia="Calibri" w:hAnsi="Verdana" w:cs="Times New Roman"/>
          <w:b/>
          <w:sz w:val="20"/>
          <w:szCs w:val="20"/>
        </w:rPr>
        <w:t xml:space="preserve"> </w:t>
      </w:r>
      <w:r>
        <w:rPr>
          <w:rFonts w:ascii="Verdana" w:eastAsia="Calibri" w:hAnsi="Verdana" w:cs="Times New Roman"/>
          <w:b/>
          <w:sz w:val="20"/>
          <w:szCs w:val="20"/>
        </w:rPr>
        <w:t>- 30%</w:t>
      </w:r>
      <w:r>
        <w:rPr>
          <w:rFonts w:ascii="Verdana" w:eastAsia="Calibri" w:hAnsi="Verdana" w:cs="Times New Roman"/>
          <w:sz w:val="20"/>
          <w:szCs w:val="20"/>
        </w:rPr>
        <w:t>.</w:t>
      </w:r>
    </w:p>
    <w:p w14:paraId="68D2CA84" w14:textId="77777777" w:rsidR="004B0198" w:rsidRPr="005A2C7B" w:rsidRDefault="004B0198" w:rsidP="004B0198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79B02B80" w14:textId="77777777" w:rsidR="004B0198" w:rsidRPr="00616349" w:rsidRDefault="004B0198" w:rsidP="004B019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616349">
        <w:rPr>
          <w:rFonts w:ascii="Verdana" w:hAnsi="Verdana" w:cs="Verdana"/>
          <w:sz w:val="20"/>
          <w:szCs w:val="20"/>
        </w:rPr>
        <w:t xml:space="preserve">Kryterium „Cena” będzie rozpatrywana na podstawie ceny brutto za wykonanie przedmiotu zamówienia, podanej przez Wykonawcę na Formularzu </w:t>
      </w:r>
      <w:r>
        <w:rPr>
          <w:rFonts w:ascii="Verdana" w:hAnsi="Verdana" w:cs="Verdana"/>
          <w:sz w:val="20"/>
          <w:szCs w:val="20"/>
        </w:rPr>
        <w:t>Ofertowym oraz w Formularzu Cenowym</w:t>
      </w:r>
      <w:r w:rsidRPr="00616349">
        <w:rPr>
          <w:rFonts w:ascii="Verdana" w:hAnsi="Verdana" w:cs="Verdana"/>
          <w:sz w:val="20"/>
          <w:szCs w:val="20"/>
        </w:rPr>
        <w:t>.</w:t>
      </w:r>
    </w:p>
    <w:p w14:paraId="7681CFDF" w14:textId="77777777" w:rsidR="004B0198" w:rsidRPr="00616349" w:rsidRDefault="004B0198" w:rsidP="004B019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616349">
        <w:rPr>
          <w:rFonts w:ascii="Verdana" w:hAnsi="Verdana" w:cs="Verdana"/>
          <w:sz w:val="20"/>
          <w:szCs w:val="20"/>
        </w:rPr>
        <w:t xml:space="preserve">Zamawiający ofercie o najniżej cenie spośród ofert ocenianych przyzna </w:t>
      </w:r>
      <w:r>
        <w:rPr>
          <w:rFonts w:ascii="Verdana" w:hAnsi="Verdana" w:cs="Verdana-Bold"/>
          <w:b/>
          <w:bCs/>
          <w:sz w:val="20"/>
          <w:szCs w:val="20"/>
        </w:rPr>
        <w:t>7</w:t>
      </w:r>
      <w:r w:rsidRPr="00616349">
        <w:rPr>
          <w:rFonts w:ascii="Verdana" w:hAnsi="Verdana" w:cs="Verdana-Bold"/>
          <w:b/>
          <w:bCs/>
          <w:sz w:val="20"/>
          <w:szCs w:val="20"/>
        </w:rPr>
        <w:t xml:space="preserve">0 punktów </w:t>
      </w:r>
      <w:r>
        <w:rPr>
          <w:rFonts w:ascii="Verdana" w:hAnsi="Verdana" w:cs="Verdana-Bold"/>
          <w:b/>
          <w:bCs/>
          <w:sz w:val="20"/>
          <w:szCs w:val="20"/>
        </w:rPr>
        <w:br/>
      </w:r>
      <w:r w:rsidRPr="00616349">
        <w:rPr>
          <w:rFonts w:ascii="Verdana" w:hAnsi="Verdana" w:cs="Verdana"/>
          <w:sz w:val="20"/>
          <w:szCs w:val="20"/>
        </w:rPr>
        <w:t>a każdej następnej zostanie przyporządkowana liczba punktów proporcjonalnie</w:t>
      </w:r>
      <w:r w:rsidRPr="00616349">
        <w:rPr>
          <w:rFonts w:ascii="Verdana" w:hAnsi="Verdana" w:cs="Verdana-Bold"/>
          <w:b/>
          <w:bCs/>
          <w:sz w:val="20"/>
          <w:szCs w:val="20"/>
        </w:rPr>
        <w:t xml:space="preserve"> </w:t>
      </w:r>
      <w:r w:rsidRPr="00616349">
        <w:rPr>
          <w:rFonts w:ascii="Verdana" w:hAnsi="Verdana" w:cs="Verdana"/>
          <w:sz w:val="20"/>
          <w:szCs w:val="20"/>
        </w:rPr>
        <w:t>mniejsza, według wzoru:</w:t>
      </w:r>
    </w:p>
    <w:p w14:paraId="6D10A04F" w14:textId="77777777" w:rsidR="004B0198" w:rsidRPr="00616349" w:rsidRDefault="004B0198" w:rsidP="004B019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7"/>
        <w:gridCol w:w="1120"/>
        <w:gridCol w:w="1527"/>
        <w:gridCol w:w="3033"/>
      </w:tblGrid>
      <w:tr w:rsidR="004B0198" w:rsidRPr="009E7B44" w14:paraId="7F6D4ADF" w14:textId="77777777" w:rsidTr="00F0077D">
        <w:trPr>
          <w:cantSplit/>
          <w:trHeight w:val="223"/>
          <w:jc w:val="center"/>
        </w:trPr>
        <w:tc>
          <w:tcPr>
            <w:tcW w:w="1557" w:type="dxa"/>
          </w:tcPr>
          <w:p w14:paraId="31E2F21B" w14:textId="77777777" w:rsidR="004B0198" w:rsidRPr="009E7B44" w:rsidRDefault="004B0198" w:rsidP="00F0077D">
            <w:pPr>
              <w:spacing w:before="120" w:after="120" w:line="240" w:lineRule="auto"/>
              <w:ind w:left="705" w:hanging="705"/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7" w:type="dxa"/>
            <w:vMerge w:val="restart"/>
            <w:vAlign w:val="center"/>
          </w:tcPr>
          <w:p w14:paraId="6A6ED5F0" w14:textId="77777777" w:rsidR="004B0198" w:rsidRPr="009E7B44" w:rsidRDefault="004B0198" w:rsidP="00F0077D">
            <w:pPr>
              <w:spacing w:before="120" w:after="120" w:line="240" w:lineRule="auto"/>
              <w:ind w:left="705" w:hanging="705"/>
              <w:jc w:val="both"/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</w:pPr>
            <w:r w:rsidRPr="009E7B44"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  <w:t>C =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14:paraId="39125A1D" w14:textId="77777777" w:rsidR="004B0198" w:rsidRPr="009E7B44" w:rsidRDefault="004B0198" w:rsidP="00F0077D">
            <w:pPr>
              <w:spacing w:before="120" w:after="120" w:line="240" w:lineRule="auto"/>
              <w:ind w:left="705" w:hanging="705"/>
              <w:jc w:val="center"/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</w:pPr>
            <w:r w:rsidRPr="009E7B44"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  <w:t xml:space="preserve">C </w:t>
            </w:r>
            <w:r w:rsidRPr="009E7B44"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vertAlign w:val="subscript"/>
                <w:lang w:eastAsia="pl-PL"/>
              </w:rPr>
              <w:t>min</w:t>
            </w:r>
          </w:p>
        </w:tc>
        <w:tc>
          <w:tcPr>
            <w:tcW w:w="3033" w:type="dxa"/>
            <w:vMerge w:val="restart"/>
            <w:vAlign w:val="center"/>
          </w:tcPr>
          <w:p w14:paraId="1017E307" w14:textId="77777777" w:rsidR="004B0198" w:rsidRPr="009E7B44" w:rsidRDefault="004B0198" w:rsidP="00F0077D">
            <w:pPr>
              <w:spacing w:before="120" w:after="120" w:line="240" w:lineRule="auto"/>
              <w:ind w:left="705" w:hanging="705"/>
              <w:jc w:val="both"/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</w:pPr>
            <w:r w:rsidRPr="009E7B44"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  <w:t xml:space="preserve">x </w:t>
            </w:r>
            <w:r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  <w:t>7</w:t>
            </w:r>
            <w:r w:rsidRPr="009E7B44"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  <w:t>0 pkt</w:t>
            </w:r>
          </w:p>
        </w:tc>
      </w:tr>
      <w:tr w:rsidR="004B0198" w:rsidRPr="009E7B44" w14:paraId="296D230B" w14:textId="77777777" w:rsidTr="00F0077D">
        <w:trPr>
          <w:cantSplit/>
          <w:trHeight w:val="223"/>
          <w:jc w:val="center"/>
        </w:trPr>
        <w:tc>
          <w:tcPr>
            <w:tcW w:w="1557" w:type="dxa"/>
          </w:tcPr>
          <w:p w14:paraId="1EDE4A38" w14:textId="77777777" w:rsidR="004B0198" w:rsidRPr="009E7B44" w:rsidRDefault="004B0198" w:rsidP="00F0077D">
            <w:pPr>
              <w:spacing w:before="120" w:after="120" w:line="240" w:lineRule="auto"/>
              <w:ind w:left="705" w:hanging="705"/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7" w:type="dxa"/>
            <w:vMerge/>
            <w:vAlign w:val="center"/>
          </w:tcPr>
          <w:p w14:paraId="50D20DE6" w14:textId="77777777" w:rsidR="004B0198" w:rsidRPr="009E7B44" w:rsidRDefault="004B0198" w:rsidP="00F0077D">
            <w:pPr>
              <w:spacing w:before="120" w:after="120" w:line="240" w:lineRule="auto"/>
              <w:ind w:left="705" w:hanging="705"/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14:paraId="256C1C4E" w14:textId="77777777" w:rsidR="004B0198" w:rsidRPr="009E7B44" w:rsidRDefault="004B0198" w:rsidP="00F0077D">
            <w:pPr>
              <w:spacing w:before="120" w:after="120" w:line="240" w:lineRule="auto"/>
              <w:ind w:left="705" w:hanging="705"/>
              <w:jc w:val="center"/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</w:pPr>
            <w:r w:rsidRPr="009E7B44"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  <w:t xml:space="preserve">C </w:t>
            </w:r>
            <w:r w:rsidRPr="009E7B44"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vertAlign w:val="subscript"/>
                <w:lang w:eastAsia="pl-PL"/>
              </w:rPr>
              <w:t>o</w:t>
            </w:r>
          </w:p>
        </w:tc>
        <w:tc>
          <w:tcPr>
            <w:tcW w:w="3033" w:type="dxa"/>
            <w:vMerge/>
            <w:vAlign w:val="center"/>
          </w:tcPr>
          <w:p w14:paraId="3F869774" w14:textId="77777777" w:rsidR="004B0198" w:rsidRPr="009E7B44" w:rsidRDefault="004B0198" w:rsidP="00F0077D">
            <w:pPr>
              <w:spacing w:before="120" w:after="120" w:line="240" w:lineRule="auto"/>
              <w:ind w:left="705" w:hanging="705"/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4B0198" w:rsidRPr="009E7B44" w14:paraId="66AA8106" w14:textId="77777777" w:rsidTr="00F0077D">
        <w:trPr>
          <w:cantSplit/>
          <w:trHeight w:val="438"/>
          <w:jc w:val="center"/>
        </w:trPr>
        <w:tc>
          <w:tcPr>
            <w:tcW w:w="1557" w:type="dxa"/>
            <w:vAlign w:val="bottom"/>
          </w:tcPr>
          <w:p w14:paraId="5AE63808" w14:textId="77777777" w:rsidR="004B0198" w:rsidRPr="009E7B44" w:rsidRDefault="004B0198" w:rsidP="00F0077D">
            <w:pPr>
              <w:spacing w:before="120" w:after="120" w:line="240" w:lineRule="auto"/>
              <w:ind w:left="705" w:hanging="705"/>
              <w:jc w:val="center"/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</w:pPr>
            <w:r w:rsidRPr="009E7B44"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  <w:t>gdzie:</w:t>
            </w:r>
          </w:p>
        </w:tc>
        <w:tc>
          <w:tcPr>
            <w:tcW w:w="657" w:type="dxa"/>
            <w:vAlign w:val="bottom"/>
          </w:tcPr>
          <w:p w14:paraId="4D007F58" w14:textId="77777777" w:rsidR="004B0198" w:rsidRPr="009E7B44" w:rsidRDefault="004B0198" w:rsidP="00F0077D">
            <w:pPr>
              <w:spacing w:before="120" w:after="120" w:line="240" w:lineRule="auto"/>
              <w:ind w:left="705" w:hanging="705"/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</w:pPr>
            <w:r w:rsidRPr="009E7B44"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  <w:t xml:space="preserve">C </w:t>
            </w:r>
            <w:r w:rsidRPr="009E7B44"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vertAlign w:val="subscript"/>
                <w:lang w:eastAsia="pl-PL"/>
              </w:rPr>
              <w:t xml:space="preserve">min </w:t>
            </w:r>
          </w:p>
        </w:tc>
        <w:tc>
          <w:tcPr>
            <w:tcW w:w="4560" w:type="dxa"/>
            <w:gridSpan w:val="2"/>
            <w:vAlign w:val="bottom"/>
          </w:tcPr>
          <w:p w14:paraId="27223726" w14:textId="77777777" w:rsidR="004B0198" w:rsidRPr="009E7B44" w:rsidRDefault="004B0198" w:rsidP="00F0077D">
            <w:pPr>
              <w:spacing w:before="120" w:after="120" w:line="240" w:lineRule="auto"/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</w:pPr>
            <w:r w:rsidRPr="009E7B44"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  <w:t>– najniższa cena brutto z ocenianych ofert (zł)</w:t>
            </w:r>
          </w:p>
        </w:tc>
      </w:tr>
      <w:tr w:rsidR="004B0198" w:rsidRPr="009E7B44" w14:paraId="3BB985BB" w14:textId="77777777" w:rsidTr="00F0077D">
        <w:trPr>
          <w:cantSplit/>
          <w:trHeight w:val="199"/>
          <w:jc w:val="center"/>
        </w:trPr>
        <w:tc>
          <w:tcPr>
            <w:tcW w:w="1557" w:type="dxa"/>
            <w:vAlign w:val="center"/>
          </w:tcPr>
          <w:p w14:paraId="3624A350" w14:textId="77777777" w:rsidR="004B0198" w:rsidRPr="009E7B44" w:rsidRDefault="004B0198" w:rsidP="00F0077D">
            <w:pPr>
              <w:spacing w:before="120" w:after="120" w:line="240" w:lineRule="auto"/>
              <w:ind w:left="705" w:hanging="705"/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7" w:type="dxa"/>
            <w:vAlign w:val="bottom"/>
          </w:tcPr>
          <w:p w14:paraId="369A0FA0" w14:textId="77777777" w:rsidR="004B0198" w:rsidRPr="009E7B44" w:rsidRDefault="004B0198" w:rsidP="00F0077D">
            <w:pPr>
              <w:spacing w:before="120" w:after="120" w:line="240" w:lineRule="auto"/>
              <w:ind w:left="705" w:hanging="705"/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</w:pPr>
            <w:r w:rsidRPr="009E7B44"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  <w:t xml:space="preserve">C </w:t>
            </w:r>
            <w:r w:rsidRPr="009E7B44"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vertAlign w:val="subscript"/>
                <w:lang w:eastAsia="pl-PL"/>
              </w:rPr>
              <w:t>o</w:t>
            </w:r>
            <w:r w:rsidRPr="009E7B44"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560" w:type="dxa"/>
            <w:gridSpan w:val="2"/>
            <w:vAlign w:val="bottom"/>
          </w:tcPr>
          <w:p w14:paraId="4F56459D" w14:textId="77777777" w:rsidR="004B0198" w:rsidRPr="009E7B44" w:rsidRDefault="004B0198" w:rsidP="00F0077D">
            <w:pPr>
              <w:spacing w:before="120" w:after="120" w:line="240" w:lineRule="auto"/>
              <w:ind w:left="705" w:hanging="705"/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</w:pPr>
            <w:r w:rsidRPr="009E7B44"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eastAsia="pl-PL"/>
              </w:rPr>
              <w:t>– cena brutto badanej oferty (zł)</w:t>
            </w:r>
          </w:p>
        </w:tc>
      </w:tr>
    </w:tbl>
    <w:p w14:paraId="574C2DC6" w14:textId="77777777" w:rsidR="004B0198" w:rsidRPr="005A2C7B" w:rsidRDefault="004B0198" w:rsidP="004B01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084F2C7" w14:textId="77777777" w:rsidR="004B0198" w:rsidRPr="00A42673" w:rsidRDefault="004B0198" w:rsidP="004B0198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A42673">
        <w:rPr>
          <w:rFonts w:ascii="Verdana" w:eastAsia="Times New Roman" w:hAnsi="Verdana" w:cs="Arial"/>
          <w:sz w:val="20"/>
          <w:szCs w:val="20"/>
          <w:lang w:eastAsia="pl-PL"/>
        </w:rPr>
        <w:t xml:space="preserve">Kryterium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 w:rsidRPr="00A42673">
        <w:rPr>
          <w:rFonts w:ascii="Verdana" w:eastAsia="Calibri" w:hAnsi="Verdana" w:cs="Times New Roman"/>
          <w:sz w:val="20"/>
          <w:szCs w:val="20"/>
        </w:rPr>
        <w:t>Czas reakcji patrolu interwencyjnego</w:t>
      </w:r>
      <w:r>
        <w:rPr>
          <w:rFonts w:ascii="Verdana" w:eastAsia="Calibri" w:hAnsi="Verdana" w:cs="Times New Roman"/>
          <w:sz w:val="20"/>
          <w:szCs w:val="20"/>
        </w:rPr>
        <w:t xml:space="preserve">” </w:t>
      </w:r>
      <w:r w:rsidRPr="00A42673">
        <w:rPr>
          <w:rFonts w:ascii="Verdana" w:eastAsia="Calibri" w:hAnsi="Verdana" w:cs="Times New Roman"/>
          <w:sz w:val="20"/>
          <w:szCs w:val="20"/>
        </w:rPr>
        <w:t>będzie rozpatrywane na podstawie zaoferowanego przez Wykonawcę w Formularzu ofertowym czasu przybycia patrolu interwencyjnego do ochranianego obiektu (od momentu zgłoszenia).</w:t>
      </w:r>
    </w:p>
    <w:p w14:paraId="27627AB6" w14:textId="77777777" w:rsidR="004B0198" w:rsidRPr="00A42673" w:rsidRDefault="004B0198" w:rsidP="004B0198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080A575C" w14:textId="77777777" w:rsidR="004B0198" w:rsidRPr="00A42673" w:rsidRDefault="004B0198" w:rsidP="004B0198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A42673">
        <w:rPr>
          <w:rFonts w:ascii="Verdana" w:eastAsia="Calibri" w:hAnsi="Verdana" w:cs="Times New Roman"/>
          <w:sz w:val="20"/>
          <w:szCs w:val="20"/>
        </w:rPr>
        <w:t>Punkty przyznawane będą następująco:</w:t>
      </w:r>
    </w:p>
    <w:p w14:paraId="0FC62397" w14:textId="77777777" w:rsidR="004B0198" w:rsidRPr="00A42673" w:rsidRDefault="004B0198" w:rsidP="004B0198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A42673">
        <w:rPr>
          <w:rFonts w:ascii="Verdana" w:eastAsia="Calibri" w:hAnsi="Verdana" w:cs="Times New Roman"/>
          <w:sz w:val="20"/>
          <w:szCs w:val="20"/>
        </w:rPr>
        <w:t xml:space="preserve">a) przyjazd patrolu interwencyjnego w czasie </w:t>
      </w:r>
      <w:r w:rsidRPr="00A42673">
        <w:rPr>
          <w:rFonts w:ascii="Verdana" w:eastAsia="Calibri" w:hAnsi="Verdana" w:cs="Times New Roman"/>
          <w:b/>
          <w:sz w:val="20"/>
          <w:szCs w:val="20"/>
        </w:rPr>
        <w:t xml:space="preserve">do 15 minut – </w:t>
      </w:r>
      <w:r>
        <w:rPr>
          <w:rFonts w:ascii="Verdana" w:eastAsia="Calibri" w:hAnsi="Verdana" w:cs="Times New Roman"/>
          <w:b/>
          <w:sz w:val="20"/>
          <w:szCs w:val="20"/>
        </w:rPr>
        <w:t>3</w:t>
      </w:r>
      <w:r w:rsidRPr="00A42673">
        <w:rPr>
          <w:rFonts w:ascii="Verdana" w:eastAsia="Calibri" w:hAnsi="Verdana" w:cs="Times New Roman"/>
          <w:b/>
          <w:sz w:val="20"/>
          <w:szCs w:val="20"/>
        </w:rPr>
        <w:t>0 pkt</w:t>
      </w:r>
      <w:r w:rsidRPr="00A42673">
        <w:rPr>
          <w:rFonts w:ascii="Verdana" w:eastAsia="Calibri" w:hAnsi="Verdana" w:cs="Times New Roman"/>
          <w:sz w:val="20"/>
          <w:szCs w:val="20"/>
        </w:rPr>
        <w:t>.,</w:t>
      </w:r>
    </w:p>
    <w:p w14:paraId="3F50100D" w14:textId="77777777" w:rsidR="004B0198" w:rsidRPr="00A42673" w:rsidRDefault="004B0198" w:rsidP="004B0198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A42673">
        <w:rPr>
          <w:rFonts w:ascii="Verdana" w:eastAsia="Calibri" w:hAnsi="Verdana" w:cs="Times New Roman"/>
          <w:sz w:val="20"/>
          <w:szCs w:val="20"/>
        </w:rPr>
        <w:t xml:space="preserve">b) przyjazd patrolu interwencyjnego w czasie </w:t>
      </w:r>
      <w:r w:rsidRPr="00A42673">
        <w:rPr>
          <w:rFonts w:ascii="Verdana" w:eastAsia="Calibri" w:hAnsi="Verdana" w:cs="Times New Roman"/>
          <w:b/>
          <w:sz w:val="20"/>
          <w:szCs w:val="20"/>
        </w:rPr>
        <w:t xml:space="preserve">do 20 minut – </w:t>
      </w:r>
      <w:r>
        <w:rPr>
          <w:rFonts w:ascii="Verdana" w:eastAsia="Calibri" w:hAnsi="Verdana" w:cs="Times New Roman"/>
          <w:b/>
          <w:sz w:val="20"/>
          <w:szCs w:val="20"/>
        </w:rPr>
        <w:t>2</w:t>
      </w:r>
      <w:r w:rsidRPr="00A42673">
        <w:rPr>
          <w:rFonts w:ascii="Verdana" w:eastAsia="Calibri" w:hAnsi="Verdana" w:cs="Times New Roman"/>
          <w:b/>
          <w:sz w:val="20"/>
          <w:szCs w:val="20"/>
        </w:rPr>
        <w:t>0 pkt.,</w:t>
      </w:r>
    </w:p>
    <w:p w14:paraId="7D84A566" w14:textId="77777777" w:rsidR="004B0198" w:rsidRPr="00A42673" w:rsidRDefault="004B0198" w:rsidP="004B0198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A42673">
        <w:rPr>
          <w:rFonts w:ascii="Verdana" w:eastAsia="Calibri" w:hAnsi="Verdana" w:cs="Times New Roman"/>
          <w:sz w:val="20"/>
          <w:szCs w:val="20"/>
        </w:rPr>
        <w:t xml:space="preserve">c) przyjazd patrolu interwencyjnego w czasie </w:t>
      </w:r>
      <w:r w:rsidRPr="00A42673">
        <w:rPr>
          <w:rFonts w:ascii="Verdana" w:eastAsia="Calibri" w:hAnsi="Verdana" w:cs="Times New Roman"/>
          <w:b/>
          <w:sz w:val="20"/>
          <w:szCs w:val="20"/>
        </w:rPr>
        <w:t xml:space="preserve">do 25 minut – </w:t>
      </w:r>
      <w:r>
        <w:rPr>
          <w:rFonts w:ascii="Verdana" w:eastAsia="Calibri" w:hAnsi="Verdana" w:cs="Times New Roman"/>
          <w:b/>
          <w:sz w:val="20"/>
          <w:szCs w:val="20"/>
        </w:rPr>
        <w:t>1</w:t>
      </w:r>
      <w:r w:rsidRPr="00A42673">
        <w:rPr>
          <w:rFonts w:ascii="Verdana" w:eastAsia="Calibri" w:hAnsi="Verdana" w:cs="Times New Roman"/>
          <w:b/>
          <w:sz w:val="20"/>
          <w:szCs w:val="20"/>
        </w:rPr>
        <w:t>0 pkt.,</w:t>
      </w:r>
    </w:p>
    <w:p w14:paraId="64CA42B9" w14:textId="77777777" w:rsidR="004B0198" w:rsidRPr="00A42673" w:rsidRDefault="004B0198" w:rsidP="004B0198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A42673">
        <w:rPr>
          <w:rFonts w:ascii="Verdana" w:eastAsia="Calibri" w:hAnsi="Verdana" w:cs="Times New Roman"/>
          <w:sz w:val="20"/>
          <w:szCs w:val="20"/>
        </w:rPr>
        <w:t xml:space="preserve">d) przyjazd patrolu interwencyjnego w czasie </w:t>
      </w:r>
      <w:r>
        <w:rPr>
          <w:rFonts w:ascii="Verdana" w:eastAsia="Calibri" w:hAnsi="Verdana" w:cs="Times New Roman"/>
          <w:b/>
          <w:sz w:val="20"/>
          <w:szCs w:val="20"/>
        </w:rPr>
        <w:t>do 30 minut – 0</w:t>
      </w:r>
      <w:r w:rsidRPr="00A42673">
        <w:rPr>
          <w:rFonts w:ascii="Verdana" w:eastAsia="Calibri" w:hAnsi="Verdana" w:cs="Times New Roman"/>
          <w:b/>
          <w:sz w:val="20"/>
          <w:szCs w:val="20"/>
        </w:rPr>
        <w:t xml:space="preserve"> pkt.,</w:t>
      </w:r>
    </w:p>
    <w:p w14:paraId="3E6E9909" w14:textId="77777777" w:rsidR="004B0198" w:rsidRDefault="004B0198" w:rsidP="004B0198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</w:p>
    <w:p w14:paraId="33F1C257" w14:textId="77777777" w:rsidR="004B0198" w:rsidRPr="00616349" w:rsidRDefault="004B0198" w:rsidP="004B019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510F2C">
        <w:rPr>
          <w:rFonts w:ascii="Verdana" w:hAnsi="Verdana" w:cs="Verdana"/>
          <w:sz w:val="20"/>
          <w:szCs w:val="20"/>
        </w:rPr>
        <w:t>Za najkorzystniejszą zostanie uznana oferta Wykonawcy, który spełni ws</w:t>
      </w:r>
      <w:r>
        <w:rPr>
          <w:rFonts w:ascii="Verdana" w:hAnsi="Verdana" w:cs="Verdana"/>
          <w:sz w:val="20"/>
          <w:szCs w:val="20"/>
        </w:rPr>
        <w:t xml:space="preserve">zystkie postawione w niniejszym postępowaniu </w:t>
      </w:r>
      <w:r w:rsidRPr="00510F2C">
        <w:rPr>
          <w:rFonts w:ascii="Verdana" w:hAnsi="Verdana" w:cs="Verdana"/>
          <w:sz w:val="20"/>
          <w:szCs w:val="20"/>
        </w:rPr>
        <w:t xml:space="preserve">warunki oraz uzyska łącznie największą liczbę punktów </w:t>
      </w:r>
      <w:r w:rsidRPr="00510F2C">
        <w:rPr>
          <w:rFonts w:ascii="Verdana" w:hAnsi="Verdana" w:cs="Verdana"/>
          <w:b/>
          <w:sz w:val="20"/>
          <w:szCs w:val="20"/>
        </w:rPr>
        <w:t>(P)</w:t>
      </w:r>
      <w:r w:rsidRPr="00510F2C">
        <w:rPr>
          <w:rFonts w:ascii="Verdana" w:hAnsi="Verdana" w:cs="Verdana"/>
          <w:sz w:val="20"/>
          <w:szCs w:val="20"/>
        </w:rPr>
        <w:t xml:space="preserve"> stanowiących sumę punktów przyznanych w ramach każdego z podanych kryteriów, wyliczoną zgodnie z poniższym wzorem:</w:t>
      </w:r>
    </w:p>
    <w:p w14:paraId="5CB955CD" w14:textId="77777777" w:rsidR="004B0198" w:rsidRPr="00510F2C" w:rsidRDefault="004B0198" w:rsidP="004B0198">
      <w:pPr>
        <w:spacing w:before="120" w:after="120" w:line="300" w:lineRule="auto"/>
        <w:ind w:left="-142" w:hanging="426"/>
        <w:jc w:val="center"/>
        <w:rPr>
          <w:rFonts w:ascii="Verdana" w:eastAsia="Calibri" w:hAnsi="Verdana" w:cs="Times New Roman"/>
          <w:b/>
          <w:sz w:val="20"/>
          <w:szCs w:val="20"/>
        </w:rPr>
      </w:pPr>
      <w:r w:rsidRPr="00510F2C">
        <w:rPr>
          <w:rFonts w:ascii="Verdana" w:eastAsia="Calibri" w:hAnsi="Verdana" w:cs="Arial"/>
          <w:b/>
          <w:sz w:val="20"/>
          <w:szCs w:val="20"/>
        </w:rPr>
        <w:t>P = C + T</w:t>
      </w:r>
    </w:p>
    <w:p w14:paraId="4D1D7D47" w14:textId="77777777" w:rsidR="004B0198" w:rsidRPr="00510F2C" w:rsidRDefault="004B0198" w:rsidP="004B0198">
      <w:pPr>
        <w:spacing w:before="120" w:after="120" w:line="300" w:lineRule="auto"/>
        <w:ind w:left="567" w:firstLine="142"/>
        <w:jc w:val="both"/>
        <w:rPr>
          <w:rFonts w:ascii="Verdana" w:eastAsia="Calibri" w:hAnsi="Verdana" w:cs="Times New Roman"/>
          <w:sz w:val="20"/>
          <w:szCs w:val="20"/>
        </w:rPr>
      </w:pPr>
      <w:r w:rsidRPr="00510F2C">
        <w:rPr>
          <w:rFonts w:ascii="Verdana" w:eastAsia="Calibri" w:hAnsi="Verdana" w:cs="Times New Roman"/>
          <w:sz w:val="20"/>
          <w:szCs w:val="20"/>
        </w:rPr>
        <w:t xml:space="preserve">gdzie: </w:t>
      </w:r>
      <w:r w:rsidRPr="00510F2C">
        <w:rPr>
          <w:rFonts w:ascii="Verdana" w:eastAsia="Calibri" w:hAnsi="Verdana" w:cs="Times New Roman"/>
          <w:sz w:val="20"/>
          <w:szCs w:val="20"/>
        </w:rPr>
        <w:tab/>
        <w:t xml:space="preserve"> </w:t>
      </w:r>
      <w:r w:rsidRPr="00510F2C">
        <w:rPr>
          <w:rFonts w:ascii="Verdana" w:eastAsia="Calibri" w:hAnsi="Verdana" w:cs="Times New Roman"/>
          <w:b/>
          <w:sz w:val="20"/>
          <w:szCs w:val="20"/>
        </w:rPr>
        <w:t>C</w:t>
      </w:r>
      <w:r w:rsidRPr="00510F2C">
        <w:rPr>
          <w:rFonts w:ascii="Verdana" w:eastAsia="Calibri" w:hAnsi="Verdana" w:cs="Times New Roman"/>
          <w:sz w:val="20"/>
          <w:szCs w:val="20"/>
        </w:rPr>
        <w:t xml:space="preserve"> - </w:t>
      </w:r>
      <w:r w:rsidRPr="00510F2C">
        <w:rPr>
          <w:rFonts w:ascii="Verdana" w:eastAsia="Calibri" w:hAnsi="Verdana" w:cs="Arial"/>
          <w:sz w:val="20"/>
          <w:szCs w:val="20"/>
        </w:rPr>
        <w:t>liczba punktów przyznana ofercie ocenianej w kryterium „Cena”</w:t>
      </w:r>
    </w:p>
    <w:p w14:paraId="7F5BE488" w14:textId="77777777" w:rsidR="004B0198" w:rsidRPr="009A3826" w:rsidRDefault="004B0198" w:rsidP="004B0198">
      <w:pPr>
        <w:tabs>
          <w:tab w:val="left" w:pos="426"/>
        </w:tabs>
        <w:autoSpaceDN w:val="0"/>
        <w:adjustRightInd w:val="0"/>
        <w:spacing w:after="80" w:line="240" w:lineRule="auto"/>
        <w:ind w:left="709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10F2C">
        <w:rPr>
          <w:rFonts w:ascii="Verdana" w:eastAsia="Calibri" w:hAnsi="Verdana" w:cs="Times New Roman"/>
          <w:sz w:val="20"/>
          <w:szCs w:val="20"/>
        </w:rPr>
        <w:t xml:space="preserve"> </w:t>
      </w:r>
      <w:r w:rsidRPr="00510F2C">
        <w:rPr>
          <w:rFonts w:ascii="Verdana" w:eastAsia="Calibri" w:hAnsi="Verdana" w:cs="Times New Roman"/>
          <w:b/>
          <w:sz w:val="20"/>
          <w:szCs w:val="20"/>
        </w:rPr>
        <w:t xml:space="preserve"> T</w:t>
      </w:r>
      <w:r w:rsidRPr="00510F2C">
        <w:rPr>
          <w:rFonts w:ascii="Verdana" w:eastAsia="Calibri" w:hAnsi="Verdana" w:cs="Times New Roman"/>
          <w:sz w:val="20"/>
          <w:szCs w:val="20"/>
        </w:rPr>
        <w:t xml:space="preserve"> – liczba punktów przyznana ofercie ocenianej w kryterium „</w:t>
      </w:r>
      <w:r w:rsidRPr="00510F2C">
        <w:rPr>
          <w:rFonts w:ascii="Verdana" w:eastAsia="Calibri" w:hAnsi="Verdana" w:cs="Arial"/>
          <w:sz w:val="20"/>
          <w:szCs w:val="20"/>
        </w:rPr>
        <w:t>Czas reakcji patrolu interwencyjnego”</w:t>
      </w:r>
      <w:r w:rsidRPr="009A3826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A3826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A3826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A3826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</w:p>
    <w:p w14:paraId="035B2A26" w14:textId="77777777" w:rsidR="007C7327" w:rsidRDefault="00461C1F" w:rsidP="00461C1F">
      <w:pPr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br w:type="page"/>
      </w:r>
      <w:r w:rsidR="007C7327" w:rsidRPr="007C7327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>Załącznik Nr 1</w:t>
      </w:r>
    </w:p>
    <w:p w14:paraId="5B6CA747" w14:textId="77777777" w:rsidR="00A2686D" w:rsidRPr="00A2686D" w:rsidRDefault="00A2686D" w:rsidP="0042315C">
      <w:pPr>
        <w:autoSpaceDN w:val="0"/>
        <w:adjustRightInd w:val="0"/>
        <w:spacing w:after="80" w:line="240" w:lineRule="auto"/>
        <w:ind w:left="6663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2686D">
        <w:rPr>
          <w:rFonts w:ascii="Verdana" w:eastAsia="Times New Roman" w:hAnsi="Verdana" w:cs="Times New Roman"/>
          <w:sz w:val="20"/>
          <w:szCs w:val="20"/>
          <w:lang w:eastAsia="pl-PL"/>
        </w:rPr>
        <w:t>Do Opisu Przedmiotu Zamówienia</w:t>
      </w:r>
    </w:p>
    <w:p w14:paraId="725A46D3" w14:textId="77777777" w:rsidR="0058687F" w:rsidRDefault="0058687F" w:rsidP="007C7327">
      <w:pPr>
        <w:autoSpaceDN w:val="0"/>
        <w:adjustRightInd w:val="0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C5C0C69" w14:textId="77777777" w:rsidR="007C7327" w:rsidRPr="00605009" w:rsidRDefault="007C7327" w:rsidP="007C7327">
      <w:pPr>
        <w:autoSpaceDN w:val="0"/>
        <w:adjustRightInd w:val="0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C7327">
        <w:rPr>
          <w:rFonts w:ascii="Verdana" w:eastAsia="Times New Roman" w:hAnsi="Verdana" w:cs="Times New Roman"/>
          <w:b/>
          <w:sz w:val="20"/>
          <w:szCs w:val="20"/>
          <w:lang w:eastAsia="pl-PL"/>
        </w:rPr>
        <w:t>Konserwacja systemu monitorującego obejmuje:</w:t>
      </w: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Pr="007C7327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                                   </w:t>
      </w:r>
    </w:p>
    <w:p w14:paraId="4254C015" w14:textId="77777777" w:rsidR="000D5C3E" w:rsidRDefault="000D5C3E" w:rsidP="007C7327">
      <w:pPr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859B859" w14:textId="337EF60C" w:rsidR="000D5C3E" w:rsidRPr="0042315C" w:rsidRDefault="000D5C3E" w:rsidP="008D3232">
      <w:pPr>
        <w:spacing w:after="120" w:line="240" w:lineRule="auto"/>
        <w:jc w:val="both"/>
      </w:pPr>
      <w:r w:rsidRPr="0042315C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Ochrona mienia (monitoring) wraz z konserwacją instalacji </w:t>
      </w:r>
      <w:r w:rsidRPr="0042315C">
        <w:rPr>
          <w:rFonts w:ascii="Verdana" w:hAnsi="Verdana"/>
          <w:sz w:val="20"/>
          <w:szCs w:val="20"/>
        </w:rPr>
        <w:t xml:space="preserve">na terenie Obwodu Drogowego w </w:t>
      </w:r>
      <w:r w:rsidR="00B731A0" w:rsidRPr="0042315C">
        <w:rPr>
          <w:rFonts w:ascii="Verdana" w:hAnsi="Verdana"/>
          <w:sz w:val="20"/>
          <w:szCs w:val="20"/>
        </w:rPr>
        <w:t>Luzinie</w:t>
      </w:r>
    </w:p>
    <w:p w14:paraId="2D0E2E7B" w14:textId="77777777" w:rsidR="000D5C3E" w:rsidRPr="000C2377" w:rsidRDefault="000D5C3E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0C2377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 xml:space="preserve">Budynek </w:t>
      </w:r>
      <w:r w:rsidR="00C17FDF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socjalno-biurowy</w:t>
      </w:r>
    </w:p>
    <w:p w14:paraId="1419F5AF" w14:textId="77777777" w:rsidR="000D5C3E" w:rsidRPr="000C2377" w:rsidRDefault="000D5C3E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</w:pPr>
      <w:r w:rsidRPr="000C2377"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  <w:t xml:space="preserve">Zestawienie podstawowych urządzeń i materiałów </w:t>
      </w:r>
      <w:proofErr w:type="spellStart"/>
      <w:r w:rsidRPr="000C2377"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  <w:t>SSWiN</w:t>
      </w:r>
      <w:proofErr w:type="spellEnd"/>
      <w:r w:rsidRPr="000C2377"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  <w:t xml:space="preserve"> i SKD:</w:t>
      </w:r>
    </w:p>
    <w:p w14:paraId="42F2FB9D" w14:textId="77777777" w:rsidR="004D1C0C" w:rsidRDefault="004D1C0C" w:rsidP="004D1C0C">
      <w:pPr>
        <w:autoSpaceDN w:val="0"/>
        <w:adjustRightInd w:val="0"/>
        <w:spacing w:after="0" w:line="240" w:lineRule="auto"/>
        <w:ind w:left="567" w:hanging="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Pr="004D1C0C">
        <w:rPr>
          <w:rFonts w:ascii="Verdana" w:eastAsia="Times New Roman" w:hAnsi="Verdana" w:cs="Times New Roman"/>
          <w:sz w:val="20"/>
          <w:szCs w:val="20"/>
          <w:lang w:eastAsia="pl-PL"/>
        </w:rPr>
        <w:t>Centrala alarmowa obsługująca 128 wejść</w:t>
      </w:r>
      <w:r w:rsidR="00C17FD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[</w:t>
      </w:r>
      <w:proofErr w:type="spellStart"/>
      <w:r w:rsidR="00C17FDF">
        <w:rPr>
          <w:rFonts w:ascii="Verdana" w:eastAsia="Times New Roman" w:hAnsi="Verdana" w:cs="Times New Roman"/>
          <w:sz w:val="20"/>
          <w:szCs w:val="20"/>
          <w:lang w:eastAsia="pl-PL"/>
        </w:rPr>
        <w:t>Integra</w:t>
      </w:r>
      <w:proofErr w:type="spellEnd"/>
      <w:r w:rsidR="00C17FD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128WRL]</w:t>
      </w:r>
      <w:r w:rsidRPr="004D1C0C">
        <w:rPr>
          <w:rFonts w:ascii="Verdana" w:eastAsia="Times New Roman" w:hAnsi="Verdana" w:cs="Times New Roman"/>
          <w:sz w:val="20"/>
          <w:szCs w:val="20"/>
          <w:lang w:eastAsia="pl-PL"/>
        </w:rPr>
        <w:t>, wbudowany moduł GPRS/GSM, wbudowane 16 wejść i 8 wyjść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EAB82FC" w14:textId="77777777" w:rsidR="000D5C3E" w:rsidRPr="004D1C0C" w:rsidRDefault="000D5C3E" w:rsidP="004D1C0C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ekspander wejść </w:t>
      </w:r>
      <w:r w:rsidR="004D1C0C" w:rsidRPr="004D1C0C">
        <w:rPr>
          <w:rFonts w:ascii="Verdana" w:eastAsia="Times New Roman" w:hAnsi="Verdana" w:cs="Times New Roman"/>
          <w:sz w:val="20"/>
          <w:szCs w:val="20"/>
          <w:lang w:eastAsia="pl-PL"/>
        </w:rPr>
        <w:t>centrali</w:t>
      </w:r>
      <w:r w:rsidRPr="004D1C0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="004D1C0C" w:rsidRPr="004D1C0C">
        <w:rPr>
          <w:rFonts w:ascii="Verdana" w:eastAsia="Times New Roman" w:hAnsi="Verdana" w:cs="Times New Roman"/>
          <w:sz w:val="20"/>
          <w:szCs w:val="20"/>
          <w:lang w:eastAsia="pl-PL"/>
        </w:rPr>
        <w:t>8</w:t>
      </w:r>
      <w:r w:rsidRPr="004D1C0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szt.;</w:t>
      </w:r>
    </w:p>
    <w:p w14:paraId="14CCEC4B" w14:textId="77777777" w:rsidR="004D1C0C" w:rsidRPr="004D1C0C" w:rsidRDefault="004D1C0C" w:rsidP="004D1C0C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D1C0C">
        <w:rPr>
          <w:rFonts w:ascii="Verdana" w:eastAsia="Times New Roman" w:hAnsi="Verdana" w:cs="Times New Roman"/>
          <w:sz w:val="20"/>
          <w:szCs w:val="20"/>
          <w:lang w:eastAsia="pl-PL"/>
        </w:rPr>
        <w:t>- zasilacz centrali alarmowej – 1 szt.;</w:t>
      </w:r>
    </w:p>
    <w:p w14:paraId="1491BEB5" w14:textId="77777777" w:rsidR="000D5C3E" w:rsidRPr="004D1C0C" w:rsidRDefault="004D1C0C" w:rsidP="004D1C0C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D1C0C">
        <w:rPr>
          <w:rFonts w:ascii="Verdana" w:eastAsia="Times New Roman" w:hAnsi="Verdana" w:cs="Times New Roman"/>
          <w:sz w:val="20"/>
          <w:szCs w:val="20"/>
          <w:lang w:eastAsia="pl-PL"/>
        </w:rPr>
        <w:t>- akumulator 18Ah – 1 szt.:</w:t>
      </w:r>
    </w:p>
    <w:p w14:paraId="364DE7D7" w14:textId="77777777" w:rsidR="000D5C3E" w:rsidRPr="004D1C0C" w:rsidRDefault="000D5C3E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D1C0C">
        <w:rPr>
          <w:rFonts w:ascii="Verdana" w:eastAsia="Times New Roman" w:hAnsi="Verdana" w:cs="Times New Roman"/>
          <w:sz w:val="20"/>
          <w:szCs w:val="20"/>
          <w:lang w:eastAsia="pl-PL"/>
        </w:rPr>
        <w:t>- manipulator LCD</w:t>
      </w:r>
      <w:r w:rsidR="004D1C0C" w:rsidRPr="004D1C0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(typ l: zielone podświetlenie)</w:t>
      </w:r>
      <w:r w:rsidRPr="004D1C0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-</w:t>
      </w:r>
      <w:r w:rsidR="004D1C0C" w:rsidRPr="004D1C0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3</w:t>
      </w:r>
      <w:r w:rsidRPr="004D1C0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szt.;</w:t>
      </w:r>
    </w:p>
    <w:p w14:paraId="65C404E3" w14:textId="77777777" w:rsidR="000D5C3E" w:rsidRPr="004D1C0C" w:rsidRDefault="000D5C3E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D1C0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czujka ruchu dualna   - </w:t>
      </w:r>
      <w:r w:rsidR="004D1C0C" w:rsidRPr="004D1C0C">
        <w:rPr>
          <w:rFonts w:ascii="Verdana" w:eastAsia="Times New Roman" w:hAnsi="Verdana" w:cs="Times New Roman"/>
          <w:sz w:val="20"/>
          <w:szCs w:val="20"/>
          <w:lang w:eastAsia="pl-PL"/>
        </w:rPr>
        <w:t>17</w:t>
      </w:r>
      <w:r w:rsidRPr="004D1C0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szt.;</w:t>
      </w:r>
    </w:p>
    <w:p w14:paraId="2BFC53E1" w14:textId="77777777" w:rsidR="000D5C3E" w:rsidRPr="007C7327" w:rsidRDefault="000D5C3E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D1C0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="004D1C0C" w:rsidRPr="004D1C0C">
        <w:rPr>
          <w:rFonts w:ascii="Verdana" w:eastAsia="Times New Roman" w:hAnsi="Verdana" w:cs="Times New Roman"/>
          <w:sz w:val="20"/>
          <w:szCs w:val="20"/>
          <w:lang w:eastAsia="pl-PL"/>
        </w:rPr>
        <w:t>czujka magnetyczna wpuszczana z obwodem sabotażowym</w:t>
      </w:r>
      <w:r w:rsidRPr="004D1C0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- </w:t>
      </w:r>
      <w:r w:rsidR="004D1C0C" w:rsidRPr="004D1C0C">
        <w:rPr>
          <w:rFonts w:ascii="Verdana" w:eastAsia="Times New Roman" w:hAnsi="Verdana" w:cs="Times New Roman"/>
          <w:sz w:val="20"/>
          <w:szCs w:val="20"/>
          <w:lang w:eastAsia="pl-PL"/>
        </w:rPr>
        <w:t>25</w:t>
      </w:r>
      <w:r w:rsidRPr="004D1C0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szt.;</w:t>
      </w:r>
    </w:p>
    <w:p w14:paraId="0A2AA94C" w14:textId="77777777" w:rsidR="000D5C3E" w:rsidRPr="00C17FDF" w:rsidRDefault="000D5C3E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sygnalizator </w:t>
      </w:r>
      <w:r w:rsidR="004D1C0C">
        <w:rPr>
          <w:rFonts w:ascii="Verdana" w:eastAsia="Times New Roman" w:hAnsi="Verdana" w:cs="Times New Roman"/>
          <w:sz w:val="20"/>
          <w:szCs w:val="20"/>
          <w:lang w:eastAsia="pl-PL"/>
        </w:rPr>
        <w:t>systemu alarmowego</w:t>
      </w: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17FD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zewnętrzny - </w:t>
      </w:r>
      <w:r w:rsidR="00C17FDF" w:rsidRPr="00C17FDF">
        <w:rPr>
          <w:rFonts w:ascii="Verdana" w:eastAsia="Times New Roman" w:hAnsi="Verdana" w:cs="Times New Roman"/>
          <w:sz w:val="20"/>
          <w:szCs w:val="20"/>
          <w:lang w:eastAsia="pl-PL"/>
        </w:rPr>
        <w:t>1</w:t>
      </w:r>
      <w:r w:rsidRPr="00C17FD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szt.;</w:t>
      </w:r>
    </w:p>
    <w:p w14:paraId="21AD71D2" w14:textId="77777777" w:rsidR="000D5C3E" w:rsidRPr="007C7327" w:rsidRDefault="000D5C3E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17FD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sygnalizator </w:t>
      </w:r>
      <w:r w:rsidR="00C17FDF" w:rsidRPr="00C17FD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systemu alarmowego wewnętrzny </w:t>
      </w:r>
      <w:r w:rsidRPr="00C17FDF">
        <w:rPr>
          <w:rFonts w:ascii="Verdana" w:eastAsia="Times New Roman" w:hAnsi="Verdana" w:cs="Times New Roman"/>
          <w:sz w:val="20"/>
          <w:szCs w:val="20"/>
          <w:lang w:eastAsia="pl-PL"/>
        </w:rPr>
        <w:t>- 4 szt.</w:t>
      </w:r>
    </w:p>
    <w:p w14:paraId="15F45B62" w14:textId="77777777" w:rsidR="00C17FDF" w:rsidRPr="007C7327" w:rsidRDefault="00C17FDF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A628D20" w14:textId="77777777" w:rsidR="000D5C3E" w:rsidRPr="007C7327" w:rsidRDefault="000D5C3E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C732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Budynek </w:t>
      </w:r>
      <w:r w:rsidR="00C17FDF">
        <w:rPr>
          <w:rFonts w:ascii="Verdana" w:eastAsia="Times New Roman" w:hAnsi="Verdana" w:cs="Times New Roman"/>
          <w:b/>
          <w:sz w:val="20"/>
          <w:szCs w:val="20"/>
          <w:lang w:eastAsia="pl-PL"/>
        </w:rPr>
        <w:t>warsztatowo-garażowy</w:t>
      </w:r>
    </w:p>
    <w:p w14:paraId="11CCEC41" w14:textId="77777777" w:rsidR="000D5C3E" w:rsidRPr="000C2377" w:rsidRDefault="000D5C3E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</w:pPr>
      <w:r w:rsidRPr="000C2377"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  <w:t xml:space="preserve">Zestawienie podstawowych urządzeń i materiałów </w:t>
      </w:r>
      <w:proofErr w:type="spellStart"/>
      <w:r w:rsidRPr="000C2377"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  <w:t>SSWiN</w:t>
      </w:r>
      <w:proofErr w:type="spellEnd"/>
      <w:r w:rsidRPr="000C2377"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  <w:t xml:space="preserve"> i SKD:</w:t>
      </w:r>
    </w:p>
    <w:p w14:paraId="7D90351A" w14:textId="77777777" w:rsidR="00C17FDF" w:rsidRDefault="00C17FDF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522F31" w14:textId="77777777" w:rsidR="00C17FDF" w:rsidRPr="004D1C0C" w:rsidRDefault="00C17FDF" w:rsidP="00C17FDF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ekspander wejść </w:t>
      </w:r>
      <w:r w:rsidRPr="004D1C0C">
        <w:rPr>
          <w:rFonts w:ascii="Verdana" w:eastAsia="Times New Roman" w:hAnsi="Verdana" w:cs="Times New Roman"/>
          <w:sz w:val="20"/>
          <w:szCs w:val="20"/>
          <w:lang w:eastAsia="pl-PL"/>
        </w:rPr>
        <w:t>centrali- 8 szt.;</w:t>
      </w:r>
    </w:p>
    <w:p w14:paraId="0BE93150" w14:textId="77777777" w:rsidR="00C17FDF" w:rsidRPr="004D1C0C" w:rsidRDefault="00C17FDF" w:rsidP="00C17FDF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D1C0C">
        <w:rPr>
          <w:rFonts w:ascii="Verdana" w:eastAsia="Times New Roman" w:hAnsi="Verdana" w:cs="Times New Roman"/>
          <w:sz w:val="20"/>
          <w:szCs w:val="20"/>
          <w:lang w:eastAsia="pl-PL"/>
        </w:rPr>
        <w:t>- zasilacz centrali alarmowej – 1 szt.;</w:t>
      </w:r>
    </w:p>
    <w:p w14:paraId="0C157A9F" w14:textId="77777777" w:rsidR="00C17FDF" w:rsidRPr="004D1C0C" w:rsidRDefault="00C17FDF" w:rsidP="00C17FDF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D1C0C">
        <w:rPr>
          <w:rFonts w:ascii="Verdana" w:eastAsia="Times New Roman" w:hAnsi="Verdana" w:cs="Times New Roman"/>
          <w:sz w:val="20"/>
          <w:szCs w:val="20"/>
          <w:lang w:eastAsia="pl-PL"/>
        </w:rPr>
        <w:t>- akumulator 18Ah – 1 szt.:</w:t>
      </w:r>
    </w:p>
    <w:p w14:paraId="2F0DCDDA" w14:textId="77777777" w:rsidR="00C17FDF" w:rsidRPr="004D1C0C" w:rsidRDefault="00C17FDF" w:rsidP="00C17FDF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D1C0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manipulator LCD (typ l: zielone podświetlenie) -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Pr="004D1C0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szt.;</w:t>
      </w:r>
    </w:p>
    <w:p w14:paraId="3F9EDE7D" w14:textId="77777777" w:rsidR="00C17FDF" w:rsidRPr="004D1C0C" w:rsidRDefault="00C17FDF" w:rsidP="00C17FDF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D1C0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czujka ruchu dualna   -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9</w:t>
      </w:r>
      <w:r w:rsidRPr="004D1C0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szt.;</w:t>
      </w:r>
    </w:p>
    <w:p w14:paraId="4CCA4763" w14:textId="77777777" w:rsidR="00C17FDF" w:rsidRPr="007C7327" w:rsidRDefault="00C17FDF" w:rsidP="00C17FDF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D1C0C">
        <w:rPr>
          <w:rFonts w:ascii="Verdana" w:eastAsia="Times New Roman" w:hAnsi="Verdana" w:cs="Times New Roman"/>
          <w:sz w:val="20"/>
          <w:szCs w:val="20"/>
          <w:lang w:eastAsia="pl-PL"/>
        </w:rPr>
        <w:t>- czujka magnetyczna wpuszczana z obwodem sabotażowym - 25 szt.;</w:t>
      </w:r>
    </w:p>
    <w:p w14:paraId="072182FA" w14:textId="77777777" w:rsidR="00C17FDF" w:rsidRPr="00C17FDF" w:rsidRDefault="00C17FDF" w:rsidP="00C17FDF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sygnalizator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systemu alarmowego</w:t>
      </w: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17FD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zewnętrzny -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Pr="00C17FD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szt.;</w:t>
      </w:r>
    </w:p>
    <w:p w14:paraId="2BAA546A" w14:textId="77777777" w:rsidR="00C17FDF" w:rsidRDefault="00C17FDF" w:rsidP="00C17FDF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17FD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sygnalizator systemu alarmowego wewnętrzny -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1</w:t>
      </w:r>
      <w:r w:rsidRPr="00C17FD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szt.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407524B3" w14:textId="77777777" w:rsidR="00C17FDF" w:rsidRPr="007C7327" w:rsidRDefault="00C17FDF" w:rsidP="00C17FDF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- obudowa centrali alarmowej/ekspanderów – 7 szt.</w:t>
      </w:r>
    </w:p>
    <w:p w14:paraId="690DB7B9" w14:textId="77777777" w:rsidR="000D5C3E" w:rsidRPr="007C7327" w:rsidRDefault="000D5C3E" w:rsidP="00C17FDF">
      <w:pPr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E4E2619" w14:textId="77777777" w:rsidR="000D5C3E" w:rsidRPr="00BF6E83" w:rsidRDefault="000D5C3E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b/>
          <w:bCs/>
          <w:i/>
          <w:sz w:val="20"/>
          <w:szCs w:val="20"/>
          <w:u w:val="single"/>
          <w:lang w:eastAsia="pl-PL"/>
        </w:rPr>
      </w:pPr>
      <w:r w:rsidRPr="00BF6E83">
        <w:rPr>
          <w:rFonts w:ascii="Verdana" w:eastAsia="Times New Roman" w:hAnsi="Verdana" w:cs="Times New Roman"/>
          <w:b/>
          <w:bCs/>
          <w:i/>
          <w:sz w:val="20"/>
          <w:szCs w:val="20"/>
          <w:u w:val="single"/>
          <w:lang w:eastAsia="pl-PL"/>
        </w:rPr>
        <w:t>Zestawienie podstawowych urządzeń i materiałów CCTV</w:t>
      </w:r>
      <w:r w:rsidR="00627F44" w:rsidRPr="00BF6E83">
        <w:rPr>
          <w:rFonts w:ascii="Verdana" w:eastAsia="Times New Roman" w:hAnsi="Verdana" w:cs="Times New Roman"/>
          <w:b/>
          <w:bCs/>
          <w:i/>
          <w:sz w:val="20"/>
          <w:szCs w:val="20"/>
          <w:u w:val="single"/>
          <w:lang w:eastAsia="pl-PL"/>
        </w:rPr>
        <w:t xml:space="preserve"> </w:t>
      </w:r>
      <w:r w:rsidRPr="00BF6E83">
        <w:rPr>
          <w:rFonts w:ascii="Verdana" w:eastAsia="Times New Roman" w:hAnsi="Verdana" w:cs="Times New Roman"/>
          <w:b/>
          <w:bCs/>
          <w:i/>
          <w:sz w:val="20"/>
          <w:szCs w:val="20"/>
          <w:u w:val="single"/>
          <w:lang w:eastAsia="pl-PL"/>
        </w:rPr>
        <w:t>:</w:t>
      </w:r>
    </w:p>
    <w:p w14:paraId="27186A85" w14:textId="77777777" w:rsidR="00F823ED" w:rsidRDefault="00F823ED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</w:pPr>
    </w:p>
    <w:p w14:paraId="6EBB3732" w14:textId="77777777" w:rsidR="00F823ED" w:rsidRPr="000C2377" w:rsidRDefault="00F823ED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</w:pPr>
      <w:r w:rsidRPr="00BF6E83">
        <w:rPr>
          <w:rFonts w:ascii="Verdana" w:eastAsia="Times New Roman" w:hAnsi="Verdana" w:cs="Times New Roman"/>
          <w:b/>
          <w:bCs/>
          <w:i/>
          <w:sz w:val="20"/>
          <w:szCs w:val="20"/>
          <w:u w:val="single"/>
          <w:lang w:eastAsia="pl-PL"/>
        </w:rPr>
        <w:t>Teren zewnętrzny</w:t>
      </w:r>
      <w:r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  <w:t>:</w:t>
      </w:r>
    </w:p>
    <w:p w14:paraId="1F4172ED" w14:textId="77777777" w:rsidR="000D5C3E" w:rsidRDefault="000D5C3E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kamera </w:t>
      </w:r>
      <w:r w:rsidR="00627F44">
        <w:rPr>
          <w:rFonts w:ascii="Verdana" w:eastAsia="Times New Roman" w:hAnsi="Verdana" w:cs="Times New Roman"/>
          <w:sz w:val="20"/>
          <w:szCs w:val="20"/>
          <w:lang w:eastAsia="pl-PL"/>
        </w:rPr>
        <w:t>IP tulejowa, IR – 9 szt.</w:t>
      </w:r>
    </w:p>
    <w:p w14:paraId="2CE2A805" w14:textId="77777777" w:rsidR="00627F44" w:rsidRPr="007C7327" w:rsidRDefault="00627F44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- kamera szybkoobrotowa – 3 szt.</w:t>
      </w:r>
    </w:p>
    <w:p w14:paraId="0E548AF5" w14:textId="77777777" w:rsidR="000D5C3E" w:rsidRPr="007C7327" w:rsidRDefault="000D5C3E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C73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="00627F44" w:rsidRPr="0042315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Rejestrator Sieciowy DS-9632NI-I8NVR 32-kanałowy 8 </w:t>
      </w:r>
      <w:r w:rsidRPr="0042315C">
        <w:rPr>
          <w:rFonts w:ascii="Verdana" w:eastAsia="Times New Roman" w:hAnsi="Verdana" w:cs="Times New Roman"/>
          <w:sz w:val="20"/>
          <w:szCs w:val="20"/>
          <w:lang w:eastAsia="pl-PL"/>
        </w:rPr>
        <w:t>x</w:t>
      </w:r>
      <w:r w:rsidR="00627F44" w:rsidRPr="0042315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42315C">
        <w:rPr>
          <w:rFonts w:ascii="Verdana" w:eastAsia="Times New Roman" w:hAnsi="Verdana" w:cs="Times New Roman"/>
          <w:sz w:val="20"/>
          <w:szCs w:val="20"/>
          <w:lang w:eastAsia="pl-PL"/>
        </w:rPr>
        <w:t>HDD4TB</w:t>
      </w:r>
      <w:r w:rsidR="00627F4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5C6382E3" w14:textId="77777777" w:rsidR="000D5C3E" w:rsidRDefault="00627F44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- Monitor</w:t>
      </w:r>
      <w:r w:rsidR="00F823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32”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- 1 </w:t>
      </w:r>
      <w:r w:rsidR="00F823ED">
        <w:rPr>
          <w:rFonts w:ascii="Verdana" w:eastAsia="Times New Roman" w:hAnsi="Verdana" w:cs="Times New Roman"/>
          <w:sz w:val="20"/>
          <w:szCs w:val="20"/>
          <w:lang w:eastAsia="pl-PL"/>
        </w:rPr>
        <w:t>szt</w:t>
      </w:r>
      <w:r w:rsidR="00A429F9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0A12CE8" w14:textId="77777777" w:rsidR="00627F44" w:rsidRDefault="00627F44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- Switch 19” – 2 szt.</w:t>
      </w:r>
    </w:p>
    <w:p w14:paraId="7244B671" w14:textId="77777777" w:rsidR="00F823ED" w:rsidRDefault="00F823ED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</w:pPr>
    </w:p>
    <w:p w14:paraId="5117F81F" w14:textId="77777777" w:rsidR="00627F44" w:rsidRPr="00BF6E83" w:rsidRDefault="00F823ED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b/>
          <w:bCs/>
          <w:i/>
          <w:sz w:val="20"/>
          <w:szCs w:val="20"/>
          <w:u w:val="single"/>
          <w:lang w:eastAsia="pl-PL"/>
        </w:rPr>
      </w:pPr>
      <w:r w:rsidRPr="00BF6E83">
        <w:rPr>
          <w:rFonts w:ascii="Verdana" w:eastAsia="Times New Roman" w:hAnsi="Verdana" w:cs="Times New Roman"/>
          <w:b/>
          <w:bCs/>
          <w:i/>
          <w:sz w:val="20"/>
          <w:szCs w:val="20"/>
          <w:u w:val="single"/>
          <w:lang w:eastAsia="pl-PL"/>
        </w:rPr>
        <w:t>Budynek socjalno-biurowy:</w:t>
      </w:r>
    </w:p>
    <w:p w14:paraId="1F96ACD5" w14:textId="77777777" w:rsidR="00627F44" w:rsidRDefault="00627F44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- kamera IP kopułowa, IR – 8 szt.</w:t>
      </w:r>
    </w:p>
    <w:p w14:paraId="72712C9C" w14:textId="77777777" w:rsidR="00627F44" w:rsidRDefault="00627F44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Rejestrator </w:t>
      </w:r>
      <w:r w:rsidRPr="00627F4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DS-7616NI-K2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16 kanałowy – 2 x </w:t>
      </w:r>
      <w:r w:rsidR="00F823ED">
        <w:rPr>
          <w:rFonts w:ascii="Verdana" w:eastAsia="Times New Roman" w:hAnsi="Verdana" w:cs="Times New Roman"/>
          <w:sz w:val="20"/>
          <w:szCs w:val="20"/>
          <w:lang w:eastAsia="pl-PL"/>
        </w:rPr>
        <w:t>HDD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4TB</w:t>
      </w:r>
    </w:p>
    <w:p w14:paraId="7AC95694" w14:textId="77777777" w:rsidR="00F823ED" w:rsidRDefault="00F823ED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- Monitor LCD 27”</w:t>
      </w:r>
    </w:p>
    <w:p w14:paraId="190B59FD" w14:textId="77777777" w:rsidR="00F823ED" w:rsidRDefault="00F823ED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proofErr w:type="spellStart"/>
      <w:r w:rsidRPr="00F823ED">
        <w:rPr>
          <w:rFonts w:ascii="Verdana" w:eastAsia="Times New Roman" w:hAnsi="Verdana" w:cs="Times New Roman"/>
          <w:sz w:val="20"/>
          <w:szCs w:val="20"/>
          <w:lang w:eastAsia="pl-PL"/>
        </w:rPr>
        <w:t>Zarządzalny</w:t>
      </w:r>
      <w:proofErr w:type="spellEnd"/>
      <w:r w:rsidRPr="00F823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proofErr w:type="spellStart"/>
      <w:r w:rsidRPr="00F823ED">
        <w:rPr>
          <w:rFonts w:ascii="Verdana" w:eastAsia="Times New Roman" w:hAnsi="Verdana" w:cs="Times New Roman"/>
          <w:sz w:val="20"/>
          <w:szCs w:val="20"/>
          <w:lang w:eastAsia="pl-PL"/>
        </w:rPr>
        <w:t>switch</w:t>
      </w:r>
      <w:proofErr w:type="spellEnd"/>
      <w:r w:rsidRPr="00F823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24 x </w:t>
      </w:r>
      <w:proofErr w:type="spellStart"/>
      <w:r w:rsidRPr="00F823ED">
        <w:rPr>
          <w:rFonts w:ascii="Verdana" w:eastAsia="Times New Roman" w:hAnsi="Verdana" w:cs="Times New Roman"/>
          <w:sz w:val="20"/>
          <w:szCs w:val="20"/>
          <w:lang w:eastAsia="pl-PL"/>
        </w:rPr>
        <w:t>PoE</w:t>
      </w:r>
      <w:proofErr w:type="spellEnd"/>
      <w:r w:rsidRPr="00F823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100Mbit 802.3 </w:t>
      </w:r>
      <w:proofErr w:type="spellStart"/>
      <w:r w:rsidRPr="00F823ED">
        <w:rPr>
          <w:rFonts w:ascii="Verdana" w:eastAsia="Times New Roman" w:hAnsi="Verdana" w:cs="Times New Roman"/>
          <w:sz w:val="20"/>
          <w:szCs w:val="20"/>
          <w:lang w:eastAsia="pl-PL"/>
        </w:rPr>
        <w:t>af</w:t>
      </w:r>
      <w:proofErr w:type="spellEnd"/>
      <w:r w:rsidRPr="00F823ED">
        <w:rPr>
          <w:rFonts w:ascii="Verdana" w:eastAsia="Times New Roman" w:hAnsi="Verdana" w:cs="Times New Roman"/>
          <w:sz w:val="20"/>
          <w:szCs w:val="20"/>
          <w:lang w:eastAsia="pl-PL"/>
        </w:rPr>
        <w:t>/</w:t>
      </w:r>
      <w:proofErr w:type="spellStart"/>
      <w:r w:rsidRPr="00F823ED">
        <w:rPr>
          <w:rFonts w:ascii="Verdana" w:eastAsia="Times New Roman" w:hAnsi="Verdana" w:cs="Times New Roman"/>
          <w:sz w:val="20"/>
          <w:szCs w:val="20"/>
          <w:lang w:eastAsia="pl-PL"/>
        </w:rPr>
        <w:t>at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1 szt.</w:t>
      </w:r>
    </w:p>
    <w:p w14:paraId="6387F9E0" w14:textId="77777777" w:rsidR="00F823ED" w:rsidRDefault="00F823ED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</w:pPr>
    </w:p>
    <w:p w14:paraId="728A04B4" w14:textId="77777777" w:rsidR="00F823ED" w:rsidRPr="00BF6E83" w:rsidRDefault="00F823ED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b/>
          <w:bCs/>
          <w:i/>
          <w:sz w:val="20"/>
          <w:szCs w:val="20"/>
          <w:u w:val="single"/>
          <w:lang w:eastAsia="pl-PL"/>
        </w:rPr>
      </w:pPr>
      <w:r w:rsidRPr="00BF6E83">
        <w:rPr>
          <w:rFonts w:ascii="Verdana" w:eastAsia="Times New Roman" w:hAnsi="Verdana" w:cs="Times New Roman"/>
          <w:b/>
          <w:bCs/>
          <w:i/>
          <w:sz w:val="20"/>
          <w:szCs w:val="20"/>
          <w:u w:val="single"/>
          <w:lang w:eastAsia="pl-PL"/>
        </w:rPr>
        <w:t>Budynek warsztatow</w:t>
      </w:r>
      <w:r w:rsidR="0042315C" w:rsidRPr="00BF6E83">
        <w:rPr>
          <w:rFonts w:ascii="Verdana" w:eastAsia="Times New Roman" w:hAnsi="Verdana" w:cs="Times New Roman"/>
          <w:b/>
          <w:bCs/>
          <w:i/>
          <w:sz w:val="20"/>
          <w:szCs w:val="20"/>
          <w:u w:val="single"/>
          <w:lang w:eastAsia="pl-PL"/>
        </w:rPr>
        <w:t>o-garażowy</w:t>
      </w:r>
      <w:r w:rsidRPr="00BF6E83">
        <w:rPr>
          <w:rFonts w:ascii="Verdana" w:eastAsia="Times New Roman" w:hAnsi="Verdana" w:cs="Times New Roman"/>
          <w:b/>
          <w:bCs/>
          <w:i/>
          <w:sz w:val="20"/>
          <w:szCs w:val="20"/>
          <w:u w:val="single"/>
          <w:lang w:eastAsia="pl-PL"/>
        </w:rPr>
        <w:t>:</w:t>
      </w:r>
    </w:p>
    <w:p w14:paraId="33E350AC" w14:textId="77777777" w:rsidR="00F823ED" w:rsidRDefault="00F823ED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- kamera kopułowa – 3 szt.</w:t>
      </w:r>
    </w:p>
    <w:p w14:paraId="329AA3E3" w14:textId="77777777" w:rsidR="00F823ED" w:rsidRDefault="00F823ED" w:rsidP="00CF2BA9">
      <w:pPr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proofErr w:type="spellStart"/>
      <w:r w:rsidRPr="00F823ED">
        <w:rPr>
          <w:rFonts w:ascii="Verdana" w:eastAsia="Times New Roman" w:hAnsi="Verdana" w:cs="Times New Roman"/>
          <w:sz w:val="20"/>
          <w:szCs w:val="20"/>
          <w:lang w:eastAsia="pl-PL"/>
        </w:rPr>
        <w:t>Zarządzalny</w:t>
      </w:r>
      <w:proofErr w:type="spellEnd"/>
      <w:r w:rsidRPr="00F823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proofErr w:type="spellStart"/>
      <w:r w:rsidRPr="00F823ED">
        <w:rPr>
          <w:rFonts w:ascii="Verdana" w:eastAsia="Times New Roman" w:hAnsi="Verdana" w:cs="Times New Roman"/>
          <w:sz w:val="20"/>
          <w:szCs w:val="20"/>
          <w:lang w:eastAsia="pl-PL"/>
        </w:rPr>
        <w:t>switch</w:t>
      </w:r>
      <w:proofErr w:type="spellEnd"/>
      <w:r w:rsidRPr="00F823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24 x </w:t>
      </w:r>
      <w:proofErr w:type="spellStart"/>
      <w:r w:rsidRPr="00F823ED">
        <w:rPr>
          <w:rFonts w:ascii="Verdana" w:eastAsia="Times New Roman" w:hAnsi="Verdana" w:cs="Times New Roman"/>
          <w:sz w:val="20"/>
          <w:szCs w:val="20"/>
          <w:lang w:eastAsia="pl-PL"/>
        </w:rPr>
        <w:t>PoE</w:t>
      </w:r>
      <w:proofErr w:type="spellEnd"/>
      <w:r w:rsidRPr="00F823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100Mbit 802.3 </w:t>
      </w:r>
      <w:proofErr w:type="spellStart"/>
      <w:r w:rsidRPr="00F823ED">
        <w:rPr>
          <w:rFonts w:ascii="Verdana" w:eastAsia="Times New Roman" w:hAnsi="Verdana" w:cs="Times New Roman"/>
          <w:sz w:val="20"/>
          <w:szCs w:val="20"/>
          <w:lang w:eastAsia="pl-PL"/>
        </w:rPr>
        <w:t>af</w:t>
      </w:r>
      <w:proofErr w:type="spellEnd"/>
      <w:r w:rsidRPr="00F823ED">
        <w:rPr>
          <w:rFonts w:ascii="Verdana" w:eastAsia="Times New Roman" w:hAnsi="Verdana" w:cs="Times New Roman"/>
          <w:sz w:val="20"/>
          <w:szCs w:val="20"/>
          <w:lang w:eastAsia="pl-PL"/>
        </w:rPr>
        <w:t>/</w:t>
      </w:r>
      <w:proofErr w:type="spellStart"/>
      <w:r w:rsidRPr="00F823ED">
        <w:rPr>
          <w:rFonts w:ascii="Verdana" w:eastAsia="Times New Roman" w:hAnsi="Verdana" w:cs="Times New Roman"/>
          <w:sz w:val="20"/>
          <w:szCs w:val="20"/>
          <w:lang w:eastAsia="pl-PL"/>
        </w:rPr>
        <w:t>at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1 szt.</w:t>
      </w:r>
    </w:p>
    <w:p w14:paraId="581CBABC" w14:textId="77777777" w:rsidR="00BF6E83" w:rsidRDefault="00BF6E83" w:rsidP="0007319A">
      <w:pPr>
        <w:spacing w:after="120" w:line="240" w:lineRule="auto"/>
        <w:ind w:right="-569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6F7BF951" w14:textId="08AB6BCA" w:rsidR="00071B3F" w:rsidRPr="00BF6E83" w:rsidRDefault="0007319A" w:rsidP="00BF6E83">
      <w:pPr>
        <w:spacing w:after="120" w:line="240" w:lineRule="auto"/>
        <w:ind w:right="-569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Wykonawca będzie miał dostęp do obrazu z </w:t>
      </w:r>
      <w:r w:rsidR="00210338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min. </w:t>
      </w:r>
      <w:r w:rsidR="00F823ED" w:rsidRPr="00891C5B">
        <w:rPr>
          <w:rFonts w:ascii="Verdana" w:eastAsia="Times New Roman" w:hAnsi="Verdana" w:cs="Times New Roman"/>
          <w:bCs/>
          <w:sz w:val="20"/>
          <w:szCs w:val="20"/>
          <w:lang w:eastAsia="pl-PL"/>
        </w:rPr>
        <w:t>3</w:t>
      </w:r>
      <w:r w:rsidRPr="00891C5B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kamer monitoringu.</w:t>
      </w:r>
      <w:r w:rsidR="00210338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(uzależnione to jest </w:t>
      </w:r>
      <w:r w:rsidR="00D3655E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210338">
        <w:rPr>
          <w:rFonts w:ascii="Verdana" w:eastAsia="Times New Roman" w:hAnsi="Verdana" w:cs="Times New Roman"/>
          <w:bCs/>
          <w:sz w:val="20"/>
          <w:szCs w:val="20"/>
          <w:lang w:eastAsia="pl-PL"/>
        </w:rPr>
        <w:t>od prędkości łącza internetowego.</w:t>
      </w:r>
    </w:p>
    <w:sectPr w:rsidR="00071B3F" w:rsidRPr="00BF6E83" w:rsidSect="00461C1F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D2159" w14:textId="77777777" w:rsidR="009C2A97" w:rsidRDefault="009C2A97" w:rsidP="000C2377">
      <w:pPr>
        <w:spacing w:after="0" w:line="240" w:lineRule="auto"/>
      </w:pPr>
      <w:r>
        <w:separator/>
      </w:r>
    </w:p>
  </w:endnote>
  <w:endnote w:type="continuationSeparator" w:id="0">
    <w:p w14:paraId="775DA066" w14:textId="77777777" w:rsidR="009C2A97" w:rsidRDefault="009C2A97" w:rsidP="000C2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EE"/>
    <w:family w:val="swiss"/>
    <w:pitch w:val="default"/>
  </w:font>
  <w:font w:name="Verdana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1772925"/>
      <w:docPartObj>
        <w:docPartGallery w:val="Page Numbers (Bottom of Page)"/>
        <w:docPartUnique/>
      </w:docPartObj>
    </w:sdtPr>
    <w:sdtEndPr/>
    <w:sdtContent>
      <w:p w14:paraId="199BDE39" w14:textId="77777777" w:rsidR="006C0D51" w:rsidRDefault="006C0D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B15">
          <w:rPr>
            <w:noProof/>
          </w:rPr>
          <w:t>1</w:t>
        </w:r>
        <w:r>
          <w:fldChar w:fldCharType="end"/>
        </w:r>
      </w:p>
    </w:sdtContent>
  </w:sdt>
  <w:p w14:paraId="0BA8F113" w14:textId="77777777" w:rsidR="006C0D51" w:rsidRDefault="006C0D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20D23" w14:textId="77777777" w:rsidR="009C2A97" w:rsidRDefault="009C2A97" w:rsidP="000C2377">
      <w:pPr>
        <w:spacing w:after="0" w:line="240" w:lineRule="auto"/>
      </w:pPr>
      <w:r>
        <w:separator/>
      </w:r>
    </w:p>
  </w:footnote>
  <w:footnote w:type="continuationSeparator" w:id="0">
    <w:p w14:paraId="0F4D478E" w14:textId="77777777" w:rsidR="009C2A97" w:rsidRDefault="009C2A97" w:rsidP="000C2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56EE6" w14:textId="77777777" w:rsidR="006C0D51" w:rsidRDefault="006C0D51">
    <w:pPr>
      <w:pStyle w:val="Nagwek"/>
    </w:pPr>
  </w:p>
  <w:p w14:paraId="1A4C44A0" w14:textId="77777777" w:rsidR="006C0D51" w:rsidRDefault="006C0D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46AA"/>
    <w:multiLevelType w:val="hybridMultilevel"/>
    <w:tmpl w:val="87006A98"/>
    <w:lvl w:ilvl="0" w:tplc="1598B21C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442EF3"/>
    <w:multiLevelType w:val="hybridMultilevel"/>
    <w:tmpl w:val="9E967940"/>
    <w:lvl w:ilvl="0" w:tplc="DB8AD93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A409D"/>
    <w:multiLevelType w:val="hybridMultilevel"/>
    <w:tmpl w:val="87006A98"/>
    <w:lvl w:ilvl="0" w:tplc="1598B21C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381C07"/>
    <w:multiLevelType w:val="hybridMultilevel"/>
    <w:tmpl w:val="D2662C2E"/>
    <w:lvl w:ilvl="0" w:tplc="3BC6AA74">
      <w:start w:val="1"/>
      <w:numFmt w:val="decimal"/>
      <w:lvlText w:val="%1)"/>
      <w:lvlJc w:val="left"/>
      <w:pPr>
        <w:tabs>
          <w:tab w:val="num" w:pos="1600"/>
        </w:tabs>
        <w:ind w:left="160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D724E"/>
    <w:multiLevelType w:val="hybridMultilevel"/>
    <w:tmpl w:val="38BAC88E"/>
    <w:lvl w:ilvl="0" w:tplc="48D6B884">
      <w:start w:val="1"/>
      <w:numFmt w:val="lowerLetter"/>
      <w:lvlText w:val="%1)"/>
      <w:lvlJc w:val="left"/>
      <w:pPr>
        <w:ind w:left="720" w:hanging="360"/>
      </w:pPr>
      <w:rPr>
        <w:rFonts w:hint="default"/>
        <w:shadow w:val="0"/>
        <w:emboss w:val="0"/>
        <w:imprint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65BCF"/>
    <w:multiLevelType w:val="multilevel"/>
    <w:tmpl w:val="7FF68C8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6" w15:restartNumberingAfterBreak="0">
    <w:nsid w:val="114367F0"/>
    <w:multiLevelType w:val="singleLevel"/>
    <w:tmpl w:val="C19622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</w:abstractNum>
  <w:abstractNum w:abstractNumId="7" w15:restartNumberingAfterBreak="0">
    <w:nsid w:val="13F4246C"/>
    <w:multiLevelType w:val="hybridMultilevel"/>
    <w:tmpl w:val="FCA00942"/>
    <w:lvl w:ilvl="0" w:tplc="FFFFFFFF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F182B"/>
    <w:multiLevelType w:val="hybridMultilevel"/>
    <w:tmpl w:val="80E2D5F6"/>
    <w:lvl w:ilvl="0" w:tplc="39141FE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A7F10"/>
    <w:multiLevelType w:val="hybridMultilevel"/>
    <w:tmpl w:val="DE3E994A"/>
    <w:lvl w:ilvl="0" w:tplc="2820C312">
      <w:start w:val="4"/>
      <w:numFmt w:val="decimal"/>
      <w:lvlText w:val="%1."/>
      <w:lvlJc w:val="left"/>
      <w:pPr>
        <w:tabs>
          <w:tab w:val="num" w:pos="1600"/>
        </w:tabs>
        <w:ind w:left="1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C144F8"/>
    <w:multiLevelType w:val="hybridMultilevel"/>
    <w:tmpl w:val="6352A2DA"/>
    <w:lvl w:ilvl="0" w:tplc="228A6ABC">
      <w:start w:val="4"/>
      <w:numFmt w:val="decimal"/>
      <w:lvlText w:val="%1."/>
      <w:lvlJc w:val="left"/>
      <w:pPr>
        <w:tabs>
          <w:tab w:val="num" w:pos="8724"/>
        </w:tabs>
        <w:ind w:left="8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564" w:hanging="360"/>
      </w:pPr>
    </w:lvl>
    <w:lvl w:ilvl="2" w:tplc="0415001B" w:tentative="1">
      <w:start w:val="1"/>
      <w:numFmt w:val="lowerRoman"/>
      <w:lvlText w:val="%3."/>
      <w:lvlJc w:val="right"/>
      <w:pPr>
        <w:ind w:left="9284" w:hanging="180"/>
      </w:pPr>
    </w:lvl>
    <w:lvl w:ilvl="3" w:tplc="0415000F" w:tentative="1">
      <w:start w:val="1"/>
      <w:numFmt w:val="decimal"/>
      <w:lvlText w:val="%4."/>
      <w:lvlJc w:val="left"/>
      <w:pPr>
        <w:ind w:left="10004" w:hanging="360"/>
      </w:pPr>
    </w:lvl>
    <w:lvl w:ilvl="4" w:tplc="04150019" w:tentative="1">
      <w:start w:val="1"/>
      <w:numFmt w:val="lowerLetter"/>
      <w:lvlText w:val="%5."/>
      <w:lvlJc w:val="left"/>
      <w:pPr>
        <w:ind w:left="10724" w:hanging="360"/>
      </w:pPr>
    </w:lvl>
    <w:lvl w:ilvl="5" w:tplc="0415001B" w:tentative="1">
      <w:start w:val="1"/>
      <w:numFmt w:val="lowerRoman"/>
      <w:lvlText w:val="%6."/>
      <w:lvlJc w:val="right"/>
      <w:pPr>
        <w:ind w:left="11444" w:hanging="180"/>
      </w:pPr>
    </w:lvl>
    <w:lvl w:ilvl="6" w:tplc="0415000F" w:tentative="1">
      <w:start w:val="1"/>
      <w:numFmt w:val="decimal"/>
      <w:lvlText w:val="%7."/>
      <w:lvlJc w:val="left"/>
      <w:pPr>
        <w:ind w:left="12164" w:hanging="360"/>
      </w:pPr>
    </w:lvl>
    <w:lvl w:ilvl="7" w:tplc="04150019" w:tentative="1">
      <w:start w:val="1"/>
      <w:numFmt w:val="lowerLetter"/>
      <w:lvlText w:val="%8."/>
      <w:lvlJc w:val="left"/>
      <w:pPr>
        <w:ind w:left="12884" w:hanging="360"/>
      </w:pPr>
    </w:lvl>
    <w:lvl w:ilvl="8" w:tplc="0415001B" w:tentative="1">
      <w:start w:val="1"/>
      <w:numFmt w:val="lowerRoman"/>
      <w:lvlText w:val="%9."/>
      <w:lvlJc w:val="right"/>
      <w:pPr>
        <w:ind w:left="13604" w:hanging="180"/>
      </w:pPr>
    </w:lvl>
  </w:abstractNum>
  <w:abstractNum w:abstractNumId="11" w15:restartNumberingAfterBreak="0">
    <w:nsid w:val="19F328B7"/>
    <w:multiLevelType w:val="hybridMultilevel"/>
    <w:tmpl w:val="81A8743C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2" w15:restartNumberingAfterBreak="0">
    <w:nsid w:val="206F6E8B"/>
    <w:multiLevelType w:val="hybridMultilevel"/>
    <w:tmpl w:val="E2F43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508A4C2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A71F6"/>
    <w:multiLevelType w:val="hybridMultilevel"/>
    <w:tmpl w:val="339E9A32"/>
    <w:lvl w:ilvl="0" w:tplc="FFFFFFFF">
      <w:start w:val="1"/>
      <w:numFmt w:val="lowerLetter"/>
      <w:lvlText w:val="%1)"/>
      <w:lvlJc w:val="left"/>
      <w:pPr>
        <w:tabs>
          <w:tab w:val="num" w:pos="880"/>
        </w:tabs>
        <w:ind w:left="880" w:hanging="360"/>
      </w:pPr>
      <w:rPr>
        <w:rFonts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600"/>
        </w:tabs>
        <w:ind w:left="1600" w:hanging="360"/>
      </w:pPr>
      <w:rPr>
        <w:rFonts w:hint="default"/>
      </w:rPr>
    </w:lvl>
    <w:lvl w:ilvl="2" w:tplc="1BFE4654">
      <w:start w:val="1"/>
      <w:numFmt w:val="decimal"/>
      <w:lvlText w:val="%3)"/>
      <w:lvlJc w:val="left"/>
      <w:pPr>
        <w:ind w:left="250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14" w15:restartNumberingAfterBreak="0">
    <w:nsid w:val="266D6103"/>
    <w:multiLevelType w:val="hybridMultilevel"/>
    <w:tmpl w:val="F3466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A36F95"/>
    <w:multiLevelType w:val="singleLevel"/>
    <w:tmpl w:val="C19622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</w:abstractNum>
  <w:abstractNum w:abstractNumId="16" w15:restartNumberingAfterBreak="0">
    <w:nsid w:val="299C71F6"/>
    <w:multiLevelType w:val="hybridMultilevel"/>
    <w:tmpl w:val="DBCA65C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29E872EF"/>
    <w:multiLevelType w:val="hybridMultilevel"/>
    <w:tmpl w:val="3B8E48CE"/>
    <w:lvl w:ilvl="0" w:tplc="08FAC24C">
      <w:start w:val="1"/>
      <w:numFmt w:val="decimal"/>
      <w:lvlText w:val="1.%1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922FD7"/>
    <w:multiLevelType w:val="hybridMultilevel"/>
    <w:tmpl w:val="29CCE75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3FD3042"/>
    <w:multiLevelType w:val="multilevel"/>
    <w:tmpl w:val="7FF68C8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0" w15:restartNumberingAfterBreak="0">
    <w:nsid w:val="36273CC1"/>
    <w:multiLevelType w:val="hybridMultilevel"/>
    <w:tmpl w:val="EE4C6D4C"/>
    <w:lvl w:ilvl="0" w:tplc="B57E539A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  <w:rPr>
        <w:rFonts w:hint="default"/>
      </w:rPr>
    </w:lvl>
    <w:lvl w:ilvl="1" w:tplc="35C66CC4">
      <w:start w:val="5"/>
      <w:numFmt w:val="decimal"/>
      <w:lvlText w:val="%2."/>
      <w:lvlJc w:val="left"/>
      <w:pPr>
        <w:tabs>
          <w:tab w:val="num" w:pos="1080"/>
        </w:tabs>
        <w:ind w:left="1440" w:hanging="360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2" w:tplc="88B282D6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7817DB"/>
    <w:multiLevelType w:val="singleLevel"/>
    <w:tmpl w:val="C19622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</w:abstractNum>
  <w:abstractNum w:abstractNumId="22" w15:restartNumberingAfterBreak="0">
    <w:nsid w:val="40887189"/>
    <w:multiLevelType w:val="hybridMultilevel"/>
    <w:tmpl w:val="8D38022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4936EA4"/>
    <w:multiLevelType w:val="hybridMultilevel"/>
    <w:tmpl w:val="E74E44BA"/>
    <w:lvl w:ilvl="0" w:tplc="FA841CE2">
      <w:start w:val="1"/>
      <w:numFmt w:val="decimal"/>
      <w:lvlText w:val="%1."/>
      <w:lvlJc w:val="left"/>
      <w:pPr>
        <w:ind w:left="644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89244E6"/>
    <w:multiLevelType w:val="hybridMultilevel"/>
    <w:tmpl w:val="8D38022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9127946"/>
    <w:multiLevelType w:val="hybridMultilevel"/>
    <w:tmpl w:val="87006A98"/>
    <w:lvl w:ilvl="0" w:tplc="1598B21C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9C84D8B"/>
    <w:multiLevelType w:val="hybridMultilevel"/>
    <w:tmpl w:val="42EE1CE0"/>
    <w:lvl w:ilvl="0" w:tplc="DD247022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DF261A"/>
    <w:multiLevelType w:val="hybridMultilevel"/>
    <w:tmpl w:val="E3C0FD4E"/>
    <w:lvl w:ilvl="0" w:tplc="AC0271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0E42F8"/>
    <w:multiLevelType w:val="hybridMultilevel"/>
    <w:tmpl w:val="AAD2AA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F24419"/>
    <w:multiLevelType w:val="hybridMultilevel"/>
    <w:tmpl w:val="702CC7D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53005B55"/>
    <w:multiLevelType w:val="hybridMultilevel"/>
    <w:tmpl w:val="42EE1CE0"/>
    <w:lvl w:ilvl="0" w:tplc="DD247022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B652C3"/>
    <w:multiLevelType w:val="hybridMultilevel"/>
    <w:tmpl w:val="FA6EE19C"/>
    <w:lvl w:ilvl="0" w:tplc="E41246AA">
      <w:start w:val="1"/>
      <w:numFmt w:val="upperLetter"/>
      <w:lvlText w:val="%1."/>
      <w:lvlJc w:val="left"/>
      <w:pPr>
        <w:ind w:left="78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7E411FC"/>
    <w:multiLevelType w:val="hybridMultilevel"/>
    <w:tmpl w:val="6C44D45C"/>
    <w:lvl w:ilvl="0" w:tplc="67C099BA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D52E0A"/>
    <w:multiLevelType w:val="singleLevel"/>
    <w:tmpl w:val="C19622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</w:abstractNum>
  <w:abstractNum w:abstractNumId="34" w15:restartNumberingAfterBreak="0">
    <w:nsid w:val="5C364DD3"/>
    <w:multiLevelType w:val="hybridMultilevel"/>
    <w:tmpl w:val="8BBA0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1976EF"/>
    <w:multiLevelType w:val="singleLevel"/>
    <w:tmpl w:val="C19622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</w:abstractNum>
  <w:abstractNum w:abstractNumId="36" w15:restartNumberingAfterBreak="0">
    <w:nsid w:val="68A71104"/>
    <w:multiLevelType w:val="hybridMultilevel"/>
    <w:tmpl w:val="E7900DD6"/>
    <w:lvl w:ilvl="0" w:tplc="04150017">
      <w:start w:val="1"/>
      <w:numFmt w:val="lowerLetter"/>
      <w:lvlText w:val="%1)"/>
      <w:lvlJc w:val="lef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7" w15:restartNumberingAfterBreak="0">
    <w:nsid w:val="6BD75590"/>
    <w:multiLevelType w:val="hybridMultilevel"/>
    <w:tmpl w:val="5ADAEEA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70B92990"/>
    <w:multiLevelType w:val="hybridMultilevel"/>
    <w:tmpl w:val="EDC66A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846BF"/>
    <w:multiLevelType w:val="hybridMultilevel"/>
    <w:tmpl w:val="28A22E50"/>
    <w:lvl w:ilvl="0" w:tplc="EB281556">
      <w:start w:val="1"/>
      <w:numFmt w:val="decimal"/>
      <w:lvlText w:val="3.%1. "/>
      <w:lvlJc w:val="left"/>
      <w:pPr>
        <w:tabs>
          <w:tab w:val="num" w:pos="1191"/>
        </w:tabs>
        <w:ind w:left="1191" w:hanging="907"/>
      </w:pPr>
      <w:rPr>
        <w:rFonts w:ascii="Verdana" w:hAnsi="Verdana" w:hint="default"/>
        <w:b w:val="0"/>
        <w:i w:val="0"/>
        <w:color w:val="000000"/>
        <w:sz w:val="20"/>
        <w:szCs w:val="20"/>
        <w:u w:val="none"/>
      </w:rPr>
    </w:lvl>
    <w:lvl w:ilvl="1" w:tplc="1C705DD2">
      <w:start w:val="1"/>
      <w:numFmt w:val="decimal"/>
      <w:lvlText w:val="%2)"/>
      <w:lvlJc w:val="left"/>
      <w:pPr>
        <w:ind w:left="14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40" w15:restartNumberingAfterBreak="0">
    <w:nsid w:val="7739135F"/>
    <w:multiLevelType w:val="hybridMultilevel"/>
    <w:tmpl w:val="8D38022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7653559"/>
    <w:multiLevelType w:val="hybridMultilevel"/>
    <w:tmpl w:val="3AC05D7C"/>
    <w:lvl w:ilvl="0" w:tplc="41BAEED6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8A64F51"/>
    <w:multiLevelType w:val="hybridMultilevel"/>
    <w:tmpl w:val="3348D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AC2938"/>
    <w:multiLevelType w:val="hybridMultilevel"/>
    <w:tmpl w:val="EE4C6D4C"/>
    <w:lvl w:ilvl="0" w:tplc="B57E539A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  <w:rPr>
        <w:rFonts w:hint="default"/>
      </w:rPr>
    </w:lvl>
    <w:lvl w:ilvl="1" w:tplc="35C66CC4">
      <w:start w:val="5"/>
      <w:numFmt w:val="decimal"/>
      <w:lvlText w:val="%2."/>
      <w:lvlJc w:val="left"/>
      <w:pPr>
        <w:tabs>
          <w:tab w:val="num" w:pos="1080"/>
        </w:tabs>
        <w:ind w:left="1440" w:hanging="360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2" w:tplc="88B282D6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0D0C0E"/>
    <w:multiLevelType w:val="hybridMultilevel"/>
    <w:tmpl w:val="6C44D45C"/>
    <w:lvl w:ilvl="0" w:tplc="67C099BA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BB7A18"/>
    <w:multiLevelType w:val="singleLevel"/>
    <w:tmpl w:val="C19622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3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28"/>
  </w:num>
  <w:num w:numId="8">
    <w:abstractNumId w:val="19"/>
  </w:num>
  <w:num w:numId="9">
    <w:abstractNumId w:val="29"/>
  </w:num>
  <w:num w:numId="10">
    <w:abstractNumId w:val="4"/>
  </w:num>
  <w:num w:numId="11">
    <w:abstractNumId w:val="8"/>
  </w:num>
  <w:num w:numId="12">
    <w:abstractNumId w:val="1"/>
  </w:num>
  <w:num w:numId="13">
    <w:abstractNumId w:val="40"/>
  </w:num>
  <w:num w:numId="14">
    <w:abstractNumId w:val="22"/>
  </w:num>
  <w:num w:numId="15">
    <w:abstractNumId w:val="27"/>
  </w:num>
  <w:num w:numId="16">
    <w:abstractNumId w:val="25"/>
  </w:num>
  <w:num w:numId="17">
    <w:abstractNumId w:val="0"/>
  </w:num>
  <w:num w:numId="18">
    <w:abstractNumId w:val="13"/>
  </w:num>
  <w:num w:numId="19">
    <w:abstractNumId w:val="44"/>
  </w:num>
  <w:num w:numId="20">
    <w:abstractNumId w:val="20"/>
  </w:num>
  <w:num w:numId="21">
    <w:abstractNumId w:val="3"/>
  </w:num>
  <w:num w:numId="22">
    <w:abstractNumId w:val="26"/>
  </w:num>
  <w:num w:numId="23">
    <w:abstractNumId w:val="10"/>
  </w:num>
  <w:num w:numId="24">
    <w:abstractNumId w:val="7"/>
  </w:num>
  <w:num w:numId="25">
    <w:abstractNumId w:val="9"/>
  </w:num>
  <w:num w:numId="26">
    <w:abstractNumId w:val="32"/>
  </w:num>
  <w:num w:numId="27">
    <w:abstractNumId w:val="43"/>
  </w:num>
  <w:num w:numId="28">
    <w:abstractNumId w:val="30"/>
  </w:num>
  <w:num w:numId="29">
    <w:abstractNumId w:val="18"/>
  </w:num>
  <w:num w:numId="30">
    <w:abstractNumId w:val="33"/>
  </w:num>
  <w:num w:numId="31">
    <w:abstractNumId w:val="35"/>
  </w:num>
  <w:num w:numId="32">
    <w:abstractNumId w:val="6"/>
  </w:num>
  <w:num w:numId="33">
    <w:abstractNumId w:val="15"/>
  </w:num>
  <w:num w:numId="34">
    <w:abstractNumId w:val="45"/>
  </w:num>
  <w:num w:numId="35">
    <w:abstractNumId w:val="21"/>
  </w:num>
  <w:num w:numId="36">
    <w:abstractNumId w:val="39"/>
  </w:num>
  <w:num w:numId="37">
    <w:abstractNumId w:val="38"/>
  </w:num>
  <w:num w:numId="38">
    <w:abstractNumId w:val="14"/>
  </w:num>
  <w:num w:numId="39">
    <w:abstractNumId w:val="17"/>
  </w:num>
  <w:num w:numId="40">
    <w:abstractNumId w:val="16"/>
  </w:num>
  <w:num w:numId="41">
    <w:abstractNumId w:val="36"/>
  </w:num>
  <w:num w:numId="42">
    <w:abstractNumId w:val="11"/>
  </w:num>
  <w:num w:numId="43">
    <w:abstractNumId w:val="23"/>
  </w:num>
  <w:num w:numId="44">
    <w:abstractNumId w:val="42"/>
  </w:num>
  <w:num w:numId="45">
    <w:abstractNumId w:val="34"/>
  </w:num>
  <w:num w:numId="46">
    <w:abstractNumId w:val="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327"/>
    <w:rsid w:val="000019BB"/>
    <w:rsid w:val="000066C9"/>
    <w:rsid w:val="00044040"/>
    <w:rsid w:val="00071B3F"/>
    <w:rsid w:val="0007319A"/>
    <w:rsid w:val="00074815"/>
    <w:rsid w:val="00077BD5"/>
    <w:rsid w:val="00091F81"/>
    <w:rsid w:val="0009591C"/>
    <w:rsid w:val="000B3C0D"/>
    <w:rsid w:val="000C2377"/>
    <w:rsid w:val="000C6DDC"/>
    <w:rsid w:val="000D5C3E"/>
    <w:rsid w:val="000D5CBB"/>
    <w:rsid w:val="000E5082"/>
    <w:rsid w:val="000E6657"/>
    <w:rsid w:val="000F4EF9"/>
    <w:rsid w:val="000F5803"/>
    <w:rsid w:val="001039EC"/>
    <w:rsid w:val="001104C3"/>
    <w:rsid w:val="00161060"/>
    <w:rsid w:val="0017200F"/>
    <w:rsid w:val="00181003"/>
    <w:rsid w:val="0018750D"/>
    <w:rsid w:val="00191B84"/>
    <w:rsid w:val="001B5EC4"/>
    <w:rsid w:val="001D5846"/>
    <w:rsid w:val="001D73CB"/>
    <w:rsid w:val="0020733A"/>
    <w:rsid w:val="00210338"/>
    <w:rsid w:val="002361F9"/>
    <w:rsid w:val="00281439"/>
    <w:rsid w:val="00293B99"/>
    <w:rsid w:val="00296447"/>
    <w:rsid w:val="002B4CDF"/>
    <w:rsid w:val="002C36F5"/>
    <w:rsid w:val="0030209B"/>
    <w:rsid w:val="00315727"/>
    <w:rsid w:val="00347415"/>
    <w:rsid w:val="00382A53"/>
    <w:rsid w:val="00385BAA"/>
    <w:rsid w:val="00394861"/>
    <w:rsid w:val="003A6131"/>
    <w:rsid w:val="003B6627"/>
    <w:rsid w:val="003C6E98"/>
    <w:rsid w:val="003F50E5"/>
    <w:rsid w:val="0042315C"/>
    <w:rsid w:val="00434A72"/>
    <w:rsid w:val="00451269"/>
    <w:rsid w:val="00453C3D"/>
    <w:rsid w:val="00461C1F"/>
    <w:rsid w:val="004A1250"/>
    <w:rsid w:val="004B0198"/>
    <w:rsid w:val="004B07CC"/>
    <w:rsid w:val="004D1C0C"/>
    <w:rsid w:val="004D2140"/>
    <w:rsid w:val="004D67FC"/>
    <w:rsid w:val="004E1C76"/>
    <w:rsid w:val="00524757"/>
    <w:rsid w:val="00524AA5"/>
    <w:rsid w:val="0058687F"/>
    <w:rsid w:val="00596BE5"/>
    <w:rsid w:val="005B383A"/>
    <w:rsid w:val="005F4C43"/>
    <w:rsid w:val="005F5A13"/>
    <w:rsid w:val="00605009"/>
    <w:rsid w:val="0060658E"/>
    <w:rsid w:val="00611EFD"/>
    <w:rsid w:val="00627F44"/>
    <w:rsid w:val="00632B39"/>
    <w:rsid w:val="00645A6F"/>
    <w:rsid w:val="006B5A69"/>
    <w:rsid w:val="006C0D51"/>
    <w:rsid w:val="006E268B"/>
    <w:rsid w:val="00715830"/>
    <w:rsid w:val="0074691D"/>
    <w:rsid w:val="00753DA8"/>
    <w:rsid w:val="007921F2"/>
    <w:rsid w:val="007C7327"/>
    <w:rsid w:val="007D6CC2"/>
    <w:rsid w:val="008347CD"/>
    <w:rsid w:val="00873D78"/>
    <w:rsid w:val="00886873"/>
    <w:rsid w:val="00891C5B"/>
    <w:rsid w:val="008B1048"/>
    <w:rsid w:val="008D3232"/>
    <w:rsid w:val="00920C1B"/>
    <w:rsid w:val="009224B4"/>
    <w:rsid w:val="00926695"/>
    <w:rsid w:val="00964DFC"/>
    <w:rsid w:val="00967DB5"/>
    <w:rsid w:val="009830E3"/>
    <w:rsid w:val="009A0A67"/>
    <w:rsid w:val="009C2A97"/>
    <w:rsid w:val="009C7D4D"/>
    <w:rsid w:val="009F1B15"/>
    <w:rsid w:val="009F4176"/>
    <w:rsid w:val="00A02301"/>
    <w:rsid w:val="00A12C58"/>
    <w:rsid w:val="00A21446"/>
    <w:rsid w:val="00A2686D"/>
    <w:rsid w:val="00A31A44"/>
    <w:rsid w:val="00A40AE0"/>
    <w:rsid w:val="00A429F9"/>
    <w:rsid w:val="00A56C4B"/>
    <w:rsid w:val="00A62DEF"/>
    <w:rsid w:val="00A810A4"/>
    <w:rsid w:val="00AA1952"/>
    <w:rsid w:val="00AD0231"/>
    <w:rsid w:val="00AD2672"/>
    <w:rsid w:val="00AD39BD"/>
    <w:rsid w:val="00B731A0"/>
    <w:rsid w:val="00B90AA3"/>
    <w:rsid w:val="00B94130"/>
    <w:rsid w:val="00BA1865"/>
    <w:rsid w:val="00BA46E3"/>
    <w:rsid w:val="00BD6C56"/>
    <w:rsid w:val="00BF6E83"/>
    <w:rsid w:val="00C10ED1"/>
    <w:rsid w:val="00C17FDF"/>
    <w:rsid w:val="00C203E9"/>
    <w:rsid w:val="00C30C5E"/>
    <w:rsid w:val="00C37264"/>
    <w:rsid w:val="00C53E78"/>
    <w:rsid w:val="00C57DDB"/>
    <w:rsid w:val="00C742A8"/>
    <w:rsid w:val="00C958FB"/>
    <w:rsid w:val="00C960FC"/>
    <w:rsid w:val="00CB2C5B"/>
    <w:rsid w:val="00CD4F86"/>
    <w:rsid w:val="00CF2BA9"/>
    <w:rsid w:val="00CF3D76"/>
    <w:rsid w:val="00D0504A"/>
    <w:rsid w:val="00D360C3"/>
    <w:rsid w:val="00D3655E"/>
    <w:rsid w:val="00D67979"/>
    <w:rsid w:val="00D84EE1"/>
    <w:rsid w:val="00D9479A"/>
    <w:rsid w:val="00DC04A7"/>
    <w:rsid w:val="00DC533E"/>
    <w:rsid w:val="00DD5150"/>
    <w:rsid w:val="00E26945"/>
    <w:rsid w:val="00E37DC9"/>
    <w:rsid w:val="00E578AE"/>
    <w:rsid w:val="00E9033E"/>
    <w:rsid w:val="00EC1FAC"/>
    <w:rsid w:val="00EC3175"/>
    <w:rsid w:val="00F072E6"/>
    <w:rsid w:val="00F641E0"/>
    <w:rsid w:val="00F6799A"/>
    <w:rsid w:val="00F72CCA"/>
    <w:rsid w:val="00F823ED"/>
    <w:rsid w:val="00F965A9"/>
    <w:rsid w:val="00FC2B63"/>
    <w:rsid w:val="00FD4E7F"/>
    <w:rsid w:val="00FF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9157C"/>
  <w15:chartTrackingRefBased/>
  <w15:docId w15:val="{328E68C4-E3F8-4BF3-B8E8-28A47FB90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4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2A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1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C7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C2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377"/>
  </w:style>
  <w:style w:type="paragraph" w:styleId="Stopka">
    <w:name w:val="footer"/>
    <w:basedOn w:val="Normalny"/>
    <w:link w:val="StopkaZnak"/>
    <w:uiPriority w:val="99"/>
    <w:unhideWhenUsed/>
    <w:rsid w:val="000C2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377"/>
  </w:style>
  <w:style w:type="paragraph" w:styleId="Bezodstpw">
    <w:name w:val="No Spacing"/>
    <w:uiPriority w:val="1"/>
    <w:qFormat/>
    <w:rsid w:val="005F4C43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14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144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14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7B6F5-77E5-422F-B3F6-DBC7DFF16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2675</Words>
  <Characters>16050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Szefler Justyna</dc:creator>
  <cp:keywords/>
  <dc:description/>
  <cp:lastModifiedBy>Włodarczyk Arkadiusz</cp:lastModifiedBy>
  <cp:revision>2</cp:revision>
  <cp:lastPrinted>2021-09-24T10:59:00Z</cp:lastPrinted>
  <dcterms:created xsi:type="dcterms:W3CDTF">2023-11-23T10:10:00Z</dcterms:created>
  <dcterms:modified xsi:type="dcterms:W3CDTF">2023-11-23T10:10:00Z</dcterms:modified>
</cp:coreProperties>
</file>